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DA5" w:rsidRDefault="00D35883" w:rsidP="00D3588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aps/>
          <w:noProof/>
          <w:sz w:val="28"/>
          <w:szCs w:val="28"/>
        </w:rPr>
        <w:drawing>
          <wp:inline distT="0" distB="0" distL="0" distR="0">
            <wp:extent cx="6480810" cy="91693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480810" cy="27991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79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Default="008C4DA5" w:rsidP="00AB416C">
      <w:pPr>
        <w:shd w:val="clear" w:color="auto" w:fill="FFFFFF"/>
        <w:tabs>
          <w:tab w:val="left" w:leader="underscore" w:pos="14600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8C4DA5" w:rsidRPr="00011EA9" w:rsidRDefault="008C4DA5" w:rsidP="00AB416C">
      <w:pPr>
        <w:spacing w:after="0" w:line="240" w:lineRule="auto"/>
        <w:jc w:val="center"/>
      </w:pPr>
      <w:r w:rsidRPr="00011EA9">
        <w:rPr>
          <w:rFonts w:ascii="Times New Roman" w:eastAsia="Calibri" w:hAnsi="Times New Roman"/>
          <w:sz w:val="28"/>
          <w:szCs w:val="28"/>
        </w:rPr>
        <w:br w:type="page"/>
      </w:r>
    </w:p>
    <w:p w:rsidR="008C4DA5" w:rsidRPr="007955A8" w:rsidRDefault="008C4DA5" w:rsidP="00AB416C">
      <w:pPr>
        <w:numPr>
          <w:ilvl w:val="3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7955A8">
        <w:rPr>
          <w:rFonts w:ascii="Times New Roman" w:eastAsia="Calibri" w:hAnsi="Times New Roman"/>
          <w:b/>
          <w:bCs/>
          <w:sz w:val="24"/>
          <w:szCs w:val="32"/>
        </w:rPr>
        <w:lastRenderedPageBreak/>
        <w:t>ЦЕЛЬ И ЗАДАЧИ ДИСЦИПЛИНЫ</w:t>
      </w:r>
    </w:p>
    <w:p w:rsidR="008C4DA5" w:rsidRPr="007955A8" w:rsidRDefault="008C4DA5" w:rsidP="00AB416C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bCs/>
          <w:sz w:val="24"/>
          <w:szCs w:val="32"/>
        </w:rPr>
      </w:pPr>
    </w:p>
    <w:p w:rsidR="00BC248C" w:rsidRPr="00E63405" w:rsidRDefault="008C4DA5" w:rsidP="00AB41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63405">
        <w:rPr>
          <w:rFonts w:ascii="Times New Roman" w:eastAsia="Calibri" w:hAnsi="Times New Roman"/>
          <w:b/>
          <w:bCs/>
          <w:sz w:val="24"/>
          <w:szCs w:val="24"/>
        </w:rPr>
        <w:t xml:space="preserve">Цель: </w:t>
      </w:r>
      <w:r w:rsidR="00BC248C" w:rsidRPr="00E63405">
        <w:rPr>
          <w:rFonts w:ascii="Times New Roman" w:hAnsi="Times New Roman"/>
          <w:sz w:val="24"/>
          <w:szCs w:val="24"/>
        </w:rPr>
        <w:t xml:space="preserve">освоения </w:t>
      </w:r>
      <w:r w:rsidR="00BC248C" w:rsidRPr="00E63405">
        <w:rPr>
          <w:rFonts w:ascii="Times New Roman" w:hAnsi="Times New Roman"/>
          <w:spacing w:val="-3"/>
          <w:sz w:val="24"/>
          <w:szCs w:val="24"/>
        </w:rPr>
        <w:t>дисциплин</w:t>
      </w:r>
      <w:r w:rsidR="00BC248C" w:rsidRPr="00E63405">
        <w:rPr>
          <w:rFonts w:ascii="Times New Roman" w:hAnsi="Times New Roman"/>
          <w:sz w:val="24"/>
          <w:szCs w:val="24"/>
        </w:rPr>
        <w:t xml:space="preserve">ы «Западное искусствоведение конца </w:t>
      </w:r>
      <w:r w:rsidR="00BC248C" w:rsidRPr="00E63405">
        <w:rPr>
          <w:rFonts w:ascii="Times New Roman" w:hAnsi="Times New Roman"/>
          <w:sz w:val="24"/>
          <w:szCs w:val="24"/>
          <w:lang w:val="en-US"/>
        </w:rPr>
        <w:t>XIX</w:t>
      </w:r>
      <w:r w:rsidR="00BC248C" w:rsidRPr="00E63405">
        <w:rPr>
          <w:rFonts w:ascii="Times New Roman" w:hAnsi="Times New Roman"/>
          <w:sz w:val="24"/>
          <w:szCs w:val="24"/>
        </w:rPr>
        <w:t xml:space="preserve"> – </w:t>
      </w:r>
      <w:r w:rsidR="00BC248C" w:rsidRPr="00E63405">
        <w:rPr>
          <w:rFonts w:ascii="Times New Roman" w:hAnsi="Times New Roman"/>
          <w:color w:val="000000"/>
          <w:sz w:val="24"/>
          <w:szCs w:val="24"/>
        </w:rPr>
        <w:t xml:space="preserve">начала </w:t>
      </w:r>
      <w:r w:rsidR="00BC248C" w:rsidRPr="00E63405">
        <w:rPr>
          <w:rFonts w:ascii="Times New Roman" w:hAnsi="Times New Roman"/>
          <w:color w:val="000000"/>
          <w:sz w:val="24"/>
          <w:szCs w:val="24"/>
          <w:lang w:val="en-US"/>
        </w:rPr>
        <w:t>XXI</w:t>
      </w:r>
      <w:r w:rsidR="00BC248C" w:rsidRPr="00E63405">
        <w:rPr>
          <w:rFonts w:ascii="Times New Roman" w:hAnsi="Times New Roman"/>
          <w:sz w:val="24"/>
          <w:szCs w:val="24"/>
        </w:rPr>
        <w:t xml:space="preserve"> вв.» –сформировать у обучающегося целостную картину состояния и обеспечить знание основных направлений и концепций зарубежного искусствознания в конце X</w:t>
      </w:r>
      <w:r w:rsidR="00BC248C" w:rsidRPr="00E63405">
        <w:rPr>
          <w:rFonts w:ascii="Times New Roman" w:hAnsi="Times New Roman"/>
          <w:sz w:val="24"/>
          <w:szCs w:val="24"/>
          <w:lang w:val="en-US"/>
        </w:rPr>
        <w:t>I</w:t>
      </w:r>
      <w:r w:rsidR="00BC248C" w:rsidRPr="00E63405">
        <w:rPr>
          <w:rFonts w:ascii="Times New Roman" w:hAnsi="Times New Roman"/>
          <w:sz w:val="24"/>
          <w:szCs w:val="24"/>
        </w:rPr>
        <w:t>X – начале XXI века.</w:t>
      </w:r>
    </w:p>
    <w:p w:rsidR="008C4DA5" w:rsidRPr="00E63405" w:rsidRDefault="008C4DA5" w:rsidP="00AB41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E63405">
        <w:rPr>
          <w:rFonts w:ascii="Times New Roman" w:eastAsia="Calibri" w:hAnsi="Times New Roman"/>
          <w:b/>
          <w:bCs/>
          <w:sz w:val="24"/>
          <w:szCs w:val="24"/>
        </w:rPr>
        <w:t xml:space="preserve">Задачи: </w:t>
      </w:r>
    </w:p>
    <w:p w:rsidR="00BC248C" w:rsidRPr="00E63405" w:rsidRDefault="00BC248C" w:rsidP="00AB416C">
      <w:pPr>
        <w:widowControl w:val="0"/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63405">
        <w:rPr>
          <w:rFonts w:ascii="Times New Roman" w:hAnsi="Times New Roman"/>
          <w:sz w:val="24"/>
          <w:szCs w:val="24"/>
        </w:rPr>
        <w:t>– указать конституирующие различия между основными направлениями и школами зарубежного искусствознания конца X</w:t>
      </w:r>
      <w:r w:rsidRPr="00E63405">
        <w:rPr>
          <w:rFonts w:ascii="Times New Roman" w:hAnsi="Times New Roman"/>
          <w:sz w:val="24"/>
          <w:szCs w:val="24"/>
          <w:lang w:val="en-US"/>
        </w:rPr>
        <w:t>I</w:t>
      </w:r>
      <w:r w:rsidRPr="00E63405">
        <w:rPr>
          <w:rFonts w:ascii="Times New Roman" w:hAnsi="Times New Roman"/>
          <w:sz w:val="24"/>
          <w:szCs w:val="24"/>
        </w:rPr>
        <w:t>X – начала XXI веков;</w:t>
      </w:r>
    </w:p>
    <w:p w:rsidR="00BC248C" w:rsidRPr="00E63405" w:rsidRDefault="00BC248C" w:rsidP="00AB416C">
      <w:pPr>
        <w:widowControl w:val="0"/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63405">
        <w:rPr>
          <w:rFonts w:ascii="Times New Roman" w:hAnsi="Times New Roman"/>
          <w:sz w:val="24"/>
          <w:szCs w:val="24"/>
        </w:rPr>
        <w:t>– проанализировать основные искусствоведческие понятия, разработанные в зарубежном искусствознании конца X</w:t>
      </w:r>
      <w:r w:rsidRPr="00E63405">
        <w:rPr>
          <w:rFonts w:ascii="Times New Roman" w:hAnsi="Times New Roman"/>
          <w:sz w:val="24"/>
          <w:szCs w:val="24"/>
          <w:lang w:val="en-US"/>
        </w:rPr>
        <w:t>I</w:t>
      </w:r>
      <w:r w:rsidRPr="00E63405">
        <w:rPr>
          <w:rFonts w:ascii="Times New Roman" w:hAnsi="Times New Roman"/>
          <w:sz w:val="24"/>
          <w:szCs w:val="24"/>
        </w:rPr>
        <w:t>X – начала XXI веков;</w:t>
      </w:r>
    </w:p>
    <w:p w:rsidR="00BC248C" w:rsidRPr="00E63405" w:rsidRDefault="00BC248C" w:rsidP="00AB416C">
      <w:pPr>
        <w:widowControl w:val="0"/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63405">
        <w:rPr>
          <w:rFonts w:ascii="Times New Roman" w:hAnsi="Times New Roman"/>
          <w:sz w:val="24"/>
          <w:szCs w:val="24"/>
        </w:rPr>
        <w:t>– осуществить анализ фундаментальных искусствоведческих идей, оформившихся в X</w:t>
      </w:r>
      <w:r w:rsidRPr="00E63405">
        <w:rPr>
          <w:rFonts w:ascii="Times New Roman" w:hAnsi="Times New Roman"/>
          <w:sz w:val="24"/>
          <w:szCs w:val="24"/>
          <w:lang w:val="en-US"/>
        </w:rPr>
        <w:t>I</w:t>
      </w:r>
      <w:r w:rsidRPr="00E63405">
        <w:rPr>
          <w:rFonts w:ascii="Times New Roman" w:hAnsi="Times New Roman"/>
          <w:sz w:val="24"/>
          <w:szCs w:val="24"/>
        </w:rPr>
        <w:t>X– XXI веках.</w:t>
      </w:r>
    </w:p>
    <w:p w:rsidR="00BC248C" w:rsidRPr="00E63405" w:rsidRDefault="00BC248C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8C4DA5" w:rsidRPr="00E63405" w:rsidRDefault="008C4DA5" w:rsidP="00AB41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E63405">
        <w:rPr>
          <w:rFonts w:ascii="Times New Roman" w:eastAsia="Calibri" w:hAnsi="Times New Roman"/>
          <w:b/>
          <w:bCs/>
          <w:sz w:val="24"/>
          <w:szCs w:val="24"/>
        </w:rPr>
        <w:t>МЕСТО ДИСЦИПЛИНЫ В СТРУКТУРЕ ООП АСПИРАНТУРЫ</w:t>
      </w:r>
    </w:p>
    <w:p w:rsidR="00B33E37" w:rsidRPr="00B33E37" w:rsidRDefault="00B33E37" w:rsidP="00B33E37">
      <w:pPr>
        <w:tabs>
          <w:tab w:val="left" w:pos="708"/>
        </w:tabs>
        <w:overflowPunct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" w:name="_Toc380504490"/>
      <w:bookmarkStart w:id="2" w:name="_Toc381095692"/>
      <w:r w:rsidRPr="00B33E37">
        <w:rPr>
          <w:rFonts w:ascii="Times New Roman" w:hAnsi="Times New Roman"/>
          <w:sz w:val="24"/>
          <w:szCs w:val="24"/>
        </w:rPr>
        <w:t xml:space="preserve">Дисциплина «Западное искусствоведение конца </w:t>
      </w:r>
      <w:r w:rsidRPr="00B33E37">
        <w:rPr>
          <w:rFonts w:ascii="Times New Roman" w:hAnsi="Times New Roman"/>
          <w:sz w:val="24"/>
          <w:szCs w:val="24"/>
          <w:lang w:val="en-US"/>
        </w:rPr>
        <w:t>XIX</w:t>
      </w:r>
      <w:r w:rsidRPr="00B33E37">
        <w:rPr>
          <w:rFonts w:ascii="Times New Roman" w:hAnsi="Times New Roman"/>
          <w:sz w:val="24"/>
          <w:szCs w:val="24"/>
        </w:rPr>
        <w:t xml:space="preserve"> – </w:t>
      </w:r>
      <w:r w:rsidRPr="00B33E37">
        <w:rPr>
          <w:rFonts w:ascii="Times New Roman" w:hAnsi="Times New Roman"/>
          <w:color w:val="000000"/>
          <w:sz w:val="24"/>
          <w:szCs w:val="24"/>
        </w:rPr>
        <w:t xml:space="preserve">начала </w:t>
      </w:r>
      <w:r w:rsidRPr="00B33E37">
        <w:rPr>
          <w:rFonts w:ascii="Times New Roman" w:hAnsi="Times New Roman"/>
          <w:color w:val="000000"/>
          <w:sz w:val="24"/>
          <w:szCs w:val="24"/>
          <w:lang w:val="en-US"/>
        </w:rPr>
        <w:t>XXI</w:t>
      </w:r>
      <w:r w:rsidRPr="00B33E37">
        <w:rPr>
          <w:rFonts w:ascii="Times New Roman" w:hAnsi="Times New Roman"/>
          <w:sz w:val="24"/>
          <w:szCs w:val="24"/>
        </w:rPr>
        <w:t xml:space="preserve"> вв.» </w:t>
      </w:r>
      <w:r w:rsidRPr="00B33E37">
        <w:rPr>
          <w:rFonts w:ascii="Times New Roman" w:hAnsi="Times New Roman"/>
          <w:bCs/>
          <w:sz w:val="24"/>
          <w:szCs w:val="24"/>
        </w:rPr>
        <w:t xml:space="preserve">входит в блок «Образовательный компонент» и является обязательной дисциплиной, направленной на подготовку аспиранта по специальности </w:t>
      </w:r>
      <w:r w:rsidRPr="00B33E37">
        <w:rPr>
          <w:rFonts w:ascii="Times New Roman" w:hAnsi="Times New Roman"/>
          <w:sz w:val="24"/>
          <w:szCs w:val="24"/>
        </w:rPr>
        <w:t>5.10.3. Виды искусства (изобразительное и декоративно-прикладное искусство).</w:t>
      </w:r>
    </w:p>
    <w:bookmarkEnd w:id="1"/>
    <w:bookmarkEnd w:id="2"/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E63405">
        <w:rPr>
          <w:rFonts w:ascii="Times New Roman" w:eastAsia="Calibri" w:hAnsi="Times New Roman"/>
          <w:b/>
          <w:bCs/>
          <w:sz w:val="24"/>
          <w:szCs w:val="24"/>
        </w:rPr>
        <w:t>3.</w:t>
      </w:r>
      <w:r w:rsidRPr="00E63405">
        <w:rPr>
          <w:rFonts w:ascii="Times New Roman" w:eastAsia="Calibri" w:hAnsi="Times New Roman"/>
          <w:b/>
          <w:bCs/>
          <w:sz w:val="24"/>
          <w:szCs w:val="24"/>
        </w:rPr>
        <w:tab/>
        <w:t>ТРЕБОВАНИЯ К РЕЗУЛЬТАТАМ ОСВОЕНИЯ</w:t>
      </w: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sz w:val="24"/>
          <w:szCs w:val="24"/>
        </w:rPr>
        <w:t xml:space="preserve">Дисциплина </w:t>
      </w:r>
      <w:r w:rsidRPr="00E63405">
        <w:rPr>
          <w:rFonts w:ascii="Times New Roman" w:hAnsi="Times New Roman"/>
          <w:sz w:val="24"/>
          <w:szCs w:val="24"/>
        </w:rPr>
        <w:t>«</w:t>
      </w:r>
      <w:r w:rsidR="00F01F42" w:rsidRPr="00E63405">
        <w:rPr>
          <w:rFonts w:ascii="Times New Roman" w:hAnsi="Times New Roman"/>
          <w:sz w:val="24"/>
          <w:szCs w:val="24"/>
        </w:rPr>
        <w:t xml:space="preserve">Западное искусствоведение конца </w:t>
      </w:r>
      <w:r w:rsidR="00F01F42" w:rsidRPr="00E63405">
        <w:rPr>
          <w:rFonts w:ascii="Times New Roman" w:hAnsi="Times New Roman"/>
          <w:sz w:val="24"/>
          <w:szCs w:val="24"/>
          <w:lang w:val="en-US"/>
        </w:rPr>
        <w:t>XIX</w:t>
      </w:r>
      <w:r w:rsidR="00F01F42" w:rsidRPr="00E63405">
        <w:rPr>
          <w:rFonts w:ascii="Times New Roman" w:hAnsi="Times New Roman"/>
          <w:sz w:val="24"/>
          <w:szCs w:val="24"/>
        </w:rPr>
        <w:t xml:space="preserve"> – </w:t>
      </w:r>
      <w:r w:rsidR="00F01F42" w:rsidRPr="00E63405">
        <w:rPr>
          <w:rFonts w:ascii="Times New Roman" w:hAnsi="Times New Roman"/>
          <w:color w:val="000000"/>
          <w:sz w:val="24"/>
          <w:szCs w:val="24"/>
        </w:rPr>
        <w:t xml:space="preserve">начала </w:t>
      </w:r>
      <w:r w:rsidR="00F01F42" w:rsidRPr="00E63405">
        <w:rPr>
          <w:rFonts w:ascii="Times New Roman" w:hAnsi="Times New Roman"/>
          <w:color w:val="000000"/>
          <w:sz w:val="24"/>
          <w:szCs w:val="24"/>
          <w:lang w:val="en-US"/>
        </w:rPr>
        <w:t>XXI</w:t>
      </w:r>
      <w:r w:rsidR="00F01F42" w:rsidRPr="00E63405">
        <w:rPr>
          <w:rFonts w:ascii="Times New Roman" w:hAnsi="Times New Roman"/>
          <w:sz w:val="24"/>
          <w:szCs w:val="24"/>
        </w:rPr>
        <w:t xml:space="preserve"> вв</w:t>
      </w:r>
      <w:r w:rsidR="00130F37" w:rsidRPr="00E63405">
        <w:rPr>
          <w:rFonts w:ascii="Times New Roman" w:hAnsi="Times New Roman"/>
          <w:sz w:val="24"/>
          <w:szCs w:val="24"/>
        </w:rPr>
        <w:t>.</w:t>
      </w:r>
      <w:r w:rsidRPr="00E63405">
        <w:rPr>
          <w:rFonts w:ascii="Times New Roman" w:hAnsi="Times New Roman"/>
          <w:sz w:val="24"/>
          <w:szCs w:val="24"/>
        </w:rPr>
        <w:t xml:space="preserve">» </w:t>
      </w:r>
      <w:r w:rsidRPr="00E63405">
        <w:rPr>
          <w:rFonts w:ascii="Times New Roman" w:eastAsia="Calibri" w:hAnsi="Times New Roman"/>
          <w:bCs/>
          <w:sz w:val="24"/>
          <w:szCs w:val="24"/>
        </w:rPr>
        <w:t>направлена на формирование у аспирантов следующих компетенций:</w:t>
      </w:r>
    </w:p>
    <w:p w:rsidR="008C4DA5" w:rsidRPr="00E63405" w:rsidRDefault="008C4DA5" w:rsidP="00AB416C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E63405">
        <w:rPr>
          <w:rFonts w:ascii="Times New Roman" w:hAnsi="Times New Roman"/>
          <w:sz w:val="24"/>
          <w:szCs w:val="24"/>
        </w:rPr>
        <w:t>УК-</w:t>
      </w:r>
      <w:r w:rsidR="00E63405">
        <w:rPr>
          <w:rFonts w:ascii="Times New Roman" w:hAnsi="Times New Roman"/>
          <w:sz w:val="24"/>
          <w:szCs w:val="24"/>
        </w:rPr>
        <w:t>3</w:t>
      </w:r>
      <w:r w:rsidRPr="00E63405">
        <w:rPr>
          <w:rFonts w:ascii="Times New Roman" w:hAnsi="Times New Roman"/>
          <w:sz w:val="24"/>
          <w:szCs w:val="24"/>
        </w:rPr>
        <w:t xml:space="preserve"> – </w:t>
      </w:r>
      <w:r w:rsidR="00E63405" w:rsidRPr="00E63405">
        <w:rPr>
          <w:rFonts w:ascii="Times New Roman" w:hAnsi="Times New Roman"/>
          <w:sz w:val="24"/>
          <w:szCs w:val="24"/>
        </w:rPr>
        <w:t>готовность</w:t>
      </w:r>
      <w:r w:rsidR="00E63405">
        <w:rPr>
          <w:rFonts w:ascii="Times New Roman" w:hAnsi="Times New Roman"/>
          <w:sz w:val="24"/>
          <w:szCs w:val="24"/>
        </w:rPr>
        <w:t>ю</w:t>
      </w:r>
      <w:r w:rsidR="00E63405" w:rsidRPr="00E63405">
        <w:rPr>
          <w:rFonts w:ascii="Times New Roman" w:hAnsi="Times New Roman"/>
          <w:sz w:val="24"/>
          <w:szCs w:val="24"/>
        </w:rPr>
        <w:t xml:space="preserve"> участвовать в работе российских и международных исследовательских коллективов</w:t>
      </w:r>
      <w:r w:rsidRPr="00E63405">
        <w:rPr>
          <w:rFonts w:ascii="Times New Roman" w:hAnsi="Times New Roman"/>
          <w:sz w:val="24"/>
          <w:szCs w:val="24"/>
        </w:rPr>
        <w:t>;</w:t>
      </w:r>
    </w:p>
    <w:p w:rsidR="008C4DA5" w:rsidRPr="00E63405" w:rsidRDefault="008C4DA5" w:rsidP="00AB416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3405">
        <w:rPr>
          <w:rFonts w:ascii="Times New Roman" w:hAnsi="Times New Roman"/>
          <w:sz w:val="24"/>
          <w:szCs w:val="24"/>
        </w:rPr>
        <w:t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технологий;</w:t>
      </w:r>
    </w:p>
    <w:p w:rsidR="008C4DA5" w:rsidRPr="00E63405" w:rsidRDefault="008C4DA5" w:rsidP="00AB41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/>
          <w:sz w:val="24"/>
          <w:szCs w:val="24"/>
        </w:rPr>
      </w:pPr>
      <w:r w:rsidRPr="00E63405">
        <w:rPr>
          <w:rFonts w:ascii="Times New Roman" w:eastAsia="TimesNewRomanPSMT" w:hAnsi="Times New Roman"/>
          <w:sz w:val="24"/>
          <w:szCs w:val="24"/>
        </w:rPr>
        <w:t>ПК-</w:t>
      </w:r>
      <w:r w:rsidR="00F01F42" w:rsidRPr="00E63405">
        <w:rPr>
          <w:rFonts w:ascii="Times New Roman" w:eastAsia="TimesNewRomanPSMT" w:hAnsi="Times New Roman"/>
          <w:sz w:val="24"/>
          <w:szCs w:val="24"/>
        </w:rPr>
        <w:t xml:space="preserve">1 – </w:t>
      </w:r>
      <w:r w:rsidR="00F01F42" w:rsidRPr="00E63405">
        <w:rPr>
          <w:rFonts w:ascii="Times New Roman" w:hAnsi="Times New Roman"/>
          <w:sz w:val="24"/>
          <w:szCs w:val="24"/>
          <w:lang w:eastAsia="ar-SA"/>
        </w:rPr>
        <w:t>готовность использовать для решения конкретных исследовательских задач методы, разрабатываемые разными направлениями современно</w:t>
      </w:r>
      <w:r w:rsidR="00F01F42" w:rsidRPr="00E63405">
        <w:rPr>
          <w:rFonts w:ascii="Times New Roman" w:hAnsi="Times New Roman"/>
          <w:sz w:val="24"/>
          <w:szCs w:val="24"/>
          <w:lang w:val="tt-RU" w:eastAsia="ar-SA"/>
        </w:rPr>
        <w:t>го искусствоведения</w:t>
      </w:r>
      <w:r w:rsidR="00F01F42" w:rsidRPr="00E63405">
        <w:rPr>
          <w:rFonts w:ascii="Times New Roman" w:hAnsi="Times New Roman"/>
          <w:sz w:val="24"/>
          <w:szCs w:val="24"/>
          <w:lang w:eastAsia="ar-SA"/>
        </w:rPr>
        <w:t xml:space="preserve"> и интерпретировать полученные результаты в терминах этого исследовательского направления</w:t>
      </w: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Cs/>
          <w:sz w:val="24"/>
          <w:szCs w:val="24"/>
        </w:rPr>
      </w:pPr>
      <w:r w:rsidRPr="00761E76">
        <w:rPr>
          <w:rFonts w:ascii="Times New Roman" w:eastAsia="Calibri" w:hAnsi="Times New Roman"/>
          <w:bCs/>
          <w:sz w:val="24"/>
          <w:szCs w:val="24"/>
        </w:rPr>
        <w:t>В результате освоения дисциплины аспирант должен (</w:t>
      </w:r>
      <w:r w:rsidRPr="00761E76">
        <w:rPr>
          <w:rFonts w:ascii="Times New Roman" w:eastAsia="Calibri" w:hAnsi="Times New Roman"/>
          <w:bCs/>
          <w:i/>
          <w:sz w:val="24"/>
          <w:szCs w:val="24"/>
        </w:rPr>
        <w:t>основываясь на ЗУВ компетенций дисциплины</w:t>
      </w:r>
      <w:r w:rsidRPr="00761E76">
        <w:rPr>
          <w:rFonts w:ascii="Times New Roman" w:eastAsia="Calibri" w:hAnsi="Times New Roman"/>
          <w:bCs/>
          <w:sz w:val="24"/>
          <w:szCs w:val="24"/>
        </w:rPr>
        <w:t>):</w:t>
      </w: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right"/>
        <w:rPr>
          <w:rFonts w:ascii="Times New Roman" w:eastAsia="Calibri" w:hAnsi="Times New Roman"/>
          <w:b/>
          <w:sz w:val="24"/>
          <w:szCs w:val="24"/>
        </w:rPr>
        <w:sectPr w:rsidR="008C4DA5" w:rsidRPr="00E63405" w:rsidSect="00164682">
          <w:footerReference w:type="default" r:id="rId10"/>
          <w:pgSz w:w="11906" w:h="16838"/>
          <w:pgMar w:top="1134" w:right="707" w:bottom="1134" w:left="993" w:header="708" w:footer="708" w:gutter="0"/>
          <w:cols w:space="708"/>
          <w:titlePg/>
          <w:docGrid w:linePitch="360"/>
        </w:sectPr>
      </w:pPr>
      <w:r w:rsidRPr="00E63405">
        <w:rPr>
          <w:rFonts w:ascii="Times New Roman" w:eastAsia="Calibri" w:hAnsi="Times New Roman"/>
          <w:b/>
          <w:sz w:val="24"/>
          <w:szCs w:val="24"/>
        </w:rPr>
        <w:br w:type="page"/>
      </w: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right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sz w:val="24"/>
          <w:szCs w:val="24"/>
        </w:rPr>
        <w:lastRenderedPageBreak/>
        <w:t>Таблица 1</w:t>
      </w: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sz w:val="24"/>
          <w:szCs w:val="24"/>
        </w:rPr>
        <w:t>Формируемые компетенции</w:t>
      </w: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rPr>
          <w:rFonts w:ascii="Times New Roman" w:eastAsia="Calibri" w:hAnsi="Times New Roman"/>
          <w:bCs/>
          <w:sz w:val="24"/>
          <w:szCs w:val="24"/>
        </w:rPr>
      </w:pPr>
    </w:p>
    <w:tbl>
      <w:tblPr>
        <w:tblW w:w="15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3"/>
        <w:gridCol w:w="2209"/>
        <w:gridCol w:w="34"/>
        <w:gridCol w:w="2457"/>
        <w:gridCol w:w="2603"/>
        <w:gridCol w:w="2779"/>
        <w:gridCol w:w="2779"/>
      </w:tblGrid>
      <w:tr w:rsidR="008C4DA5" w:rsidRPr="00E63405" w:rsidTr="00B42E9B">
        <w:tc>
          <w:tcPr>
            <w:tcW w:w="2493" w:type="dxa"/>
            <w:vMerge w:val="restart"/>
            <w:shd w:val="clear" w:color="auto" w:fill="auto"/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Компетенции обучающегося, формируемые в результате освоения дисциплины (модуля)</w:t>
            </w:r>
          </w:p>
        </w:tc>
        <w:tc>
          <w:tcPr>
            <w:tcW w:w="12861" w:type="dxa"/>
            <w:gridSpan w:val="6"/>
            <w:shd w:val="clear" w:color="auto" w:fill="auto"/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Критерии оценивания результатов обучения</w:t>
            </w:r>
          </w:p>
        </w:tc>
      </w:tr>
      <w:tr w:rsidR="008C4DA5" w:rsidRPr="00E63405" w:rsidTr="00B42E9B">
        <w:trPr>
          <w:trHeight w:val="1144"/>
        </w:trPr>
        <w:tc>
          <w:tcPr>
            <w:tcW w:w="2493" w:type="dxa"/>
            <w:vMerge/>
            <w:shd w:val="clear" w:color="auto" w:fill="auto"/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3" w:type="dxa"/>
            <w:gridSpan w:val="2"/>
            <w:shd w:val="clear" w:color="auto" w:fill="auto"/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7" w:type="dxa"/>
            <w:shd w:val="clear" w:color="auto" w:fill="auto"/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03" w:type="dxa"/>
            <w:shd w:val="clear" w:color="auto" w:fill="auto"/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79" w:type="dxa"/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79" w:type="dxa"/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C4DA5" w:rsidRPr="00E63405" w:rsidTr="00B42E9B">
        <w:tc>
          <w:tcPr>
            <w:tcW w:w="15354" w:type="dxa"/>
            <w:gridSpan w:val="7"/>
            <w:shd w:val="clear" w:color="auto" w:fill="auto"/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</w:rPr>
            </w:pPr>
            <w:r w:rsidRPr="00E63405">
              <w:rPr>
                <w:rFonts w:ascii="Times New Roman" w:hAnsi="Times New Roman"/>
                <w:b/>
                <w:sz w:val="24"/>
                <w:szCs w:val="24"/>
              </w:rPr>
              <w:t>УК-</w:t>
            </w:r>
            <w:r w:rsidR="00B42E9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E63405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r w:rsidR="00B42E9B" w:rsidRPr="00B42E9B">
              <w:rPr>
                <w:rFonts w:ascii="Times New Roman" w:hAnsi="Times New Roman"/>
                <w:b/>
                <w:sz w:val="24"/>
                <w:szCs w:val="24"/>
              </w:rPr>
              <w:t>готовность участвовать в работе российских и международных исследовательских коллективов</w:t>
            </w:r>
            <w:r w:rsidR="00265D3A" w:rsidRPr="00265D3A">
              <w:rPr>
                <w:rFonts w:ascii="Times New Roman" w:hAnsi="Times New Roman"/>
                <w:b/>
                <w:sz w:val="24"/>
                <w:szCs w:val="24"/>
              </w:rPr>
              <w:t xml:space="preserve"> по решению научных и научно-образовательных задач</w:t>
            </w:r>
          </w:p>
        </w:tc>
      </w:tr>
      <w:tr w:rsidR="008C4DA5" w:rsidRPr="00E63405" w:rsidTr="00B42E9B">
        <w:tc>
          <w:tcPr>
            <w:tcW w:w="2493" w:type="dxa"/>
            <w:shd w:val="clear" w:color="auto" w:fill="auto"/>
            <w:vAlign w:val="center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3" w:type="dxa"/>
            <w:gridSpan w:val="2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Отсутствие знаний</w:t>
            </w:r>
          </w:p>
        </w:tc>
        <w:tc>
          <w:tcPr>
            <w:tcW w:w="2457" w:type="dxa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Фрагментарные представления о методах </w:t>
            </w:r>
            <w:r w:rsidR="00B42E9B">
              <w:rPr>
                <w:rFonts w:ascii="Times New Roman" w:hAnsi="Times New Roman"/>
                <w:sz w:val="24"/>
                <w:szCs w:val="24"/>
              </w:rPr>
              <w:t>работы в исследовательских коллективах</w:t>
            </w:r>
          </w:p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:rsidR="00B42E9B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Неполные представления о методах </w:t>
            </w:r>
            <w:r w:rsidR="00B42E9B">
              <w:rPr>
                <w:rFonts w:ascii="Times New Roman" w:hAnsi="Times New Roman"/>
                <w:sz w:val="24"/>
                <w:szCs w:val="24"/>
              </w:rPr>
              <w:t>работы в исследовательских коллективах</w:t>
            </w:r>
          </w:p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</w:tcPr>
          <w:p w:rsidR="00B42E9B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Сформированные, но содержащие отдельные пробелы представления о методах </w:t>
            </w:r>
            <w:r w:rsidR="00B42E9B">
              <w:rPr>
                <w:rFonts w:ascii="Times New Roman" w:hAnsi="Times New Roman"/>
                <w:sz w:val="24"/>
                <w:szCs w:val="24"/>
              </w:rPr>
              <w:t>работы в исследовательских коллективах</w:t>
            </w:r>
          </w:p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Сформированные систематические</w:t>
            </w:r>
          </w:p>
          <w:p w:rsidR="00B42E9B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представления о методах </w:t>
            </w:r>
            <w:r w:rsidR="00B42E9B">
              <w:rPr>
                <w:rFonts w:ascii="Times New Roman" w:hAnsi="Times New Roman"/>
                <w:sz w:val="24"/>
                <w:szCs w:val="24"/>
              </w:rPr>
              <w:t>работы в исследовательских коллективах</w:t>
            </w:r>
          </w:p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DA5" w:rsidRPr="00E63405" w:rsidTr="00B42E9B">
        <w:tc>
          <w:tcPr>
            <w:tcW w:w="2493" w:type="dxa"/>
            <w:shd w:val="clear" w:color="auto" w:fill="auto"/>
            <w:vAlign w:val="center"/>
          </w:tcPr>
          <w:p w:rsidR="008C4DA5" w:rsidRPr="00E63405" w:rsidRDefault="008C4DA5" w:rsidP="00AB416C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340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Уметь</w:t>
            </w:r>
          </w:p>
          <w:p w:rsidR="008C4DA5" w:rsidRPr="00E63405" w:rsidRDefault="008C4DA5" w:rsidP="00AB416C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3" w:type="dxa"/>
            <w:gridSpan w:val="2"/>
          </w:tcPr>
          <w:p w:rsidR="008C4DA5" w:rsidRPr="00E63405" w:rsidRDefault="008C4DA5" w:rsidP="00AB4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Отсутствие умений</w:t>
            </w:r>
          </w:p>
        </w:tc>
        <w:tc>
          <w:tcPr>
            <w:tcW w:w="2457" w:type="dxa"/>
          </w:tcPr>
          <w:p w:rsidR="00B42E9B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Частично освоенное умение </w:t>
            </w:r>
            <w:r w:rsidR="00B42E9B">
              <w:rPr>
                <w:rFonts w:ascii="Times New Roman" w:hAnsi="Times New Roman"/>
                <w:sz w:val="24"/>
                <w:szCs w:val="24"/>
              </w:rPr>
              <w:t>работать в исследовательских коллективах</w:t>
            </w:r>
          </w:p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В целом успешное, но не систематическое умение </w:t>
            </w:r>
            <w:r w:rsidR="00B42E9B">
              <w:rPr>
                <w:rFonts w:ascii="Times New Roman" w:hAnsi="Times New Roman"/>
                <w:sz w:val="24"/>
                <w:szCs w:val="24"/>
              </w:rPr>
              <w:t>работать в исследовательских коллективах</w:t>
            </w:r>
          </w:p>
        </w:tc>
        <w:tc>
          <w:tcPr>
            <w:tcW w:w="2779" w:type="dxa"/>
          </w:tcPr>
          <w:p w:rsidR="008C4DA5" w:rsidRPr="00E63405" w:rsidRDefault="008C4DA5" w:rsidP="00AB416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В целом успешные, но содержащие отдельные пробелы в умении </w:t>
            </w:r>
            <w:r w:rsidR="00B42E9B">
              <w:rPr>
                <w:rFonts w:ascii="Times New Roman" w:hAnsi="Times New Roman"/>
                <w:sz w:val="24"/>
                <w:szCs w:val="24"/>
              </w:rPr>
              <w:t>работать в исследовательских коллективах</w:t>
            </w:r>
          </w:p>
        </w:tc>
        <w:tc>
          <w:tcPr>
            <w:tcW w:w="2779" w:type="dxa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Сформированное  умение </w:t>
            </w:r>
            <w:r w:rsidR="00B42E9B">
              <w:rPr>
                <w:rFonts w:ascii="Times New Roman" w:hAnsi="Times New Roman"/>
                <w:sz w:val="24"/>
                <w:szCs w:val="24"/>
              </w:rPr>
              <w:t>работать в исследовательских коллективах</w:t>
            </w:r>
          </w:p>
        </w:tc>
      </w:tr>
      <w:tr w:rsidR="008C4DA5" w:rsidRPr="00E63405" w:rsidTr="00B42E9B">
        <w:tc>
          <w:tcPr>
            <w:tcW w:w="2493" w:type="dxa"/>
            <w:shd w:val="clear" w:color="auto" w:fill="auto"/>
            <w:vAlign w:val="center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43" w:type="dxa"/>
            <w:gridSpan w:val="2"/>
          </w:tcPr>
          <w:p w:rsidR="008C4DA5" w:rsidRPr="00E63405" w:rsidRDefault="008C4DA5" w:rsidP="00AB4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Отсутствие навыков</w:t>
            </w:r>
          </w:p>
        </w:tc>
        <w:tc>
          <w:tcPr>
            <w:tcW w:w="2457" w:type="dxa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Фрагментарное применение навыков </w:t>
            </w:r>
            <w:r w:rsidR="00B42E9B">
              <w:rPr>
                <w:rFonts w:ascii="Times New Roman" w:hAnsi="Times New Roman"/>
                <w:sz w:val="24"/>
                <w:szCs w:val="24"/>
              </w:rPr>
              <w:t>работы в исследовательских коллективах</w:t>
            </w:r>
          </w:p>
        </w:tc>
        <w:tc>
          <w:tcPr>
            <w:tcW w:w="2603" w:type="dxa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В целом успешное, но не систематическое применение навыков </w:t>
            </w:r>
            <w:r w:rsidR="00B42E9B">
              <w:rPr>
                <w:rFonts w:ascii="Times New Roman" w:hAnsi="Times New Roman"/>
                <w:sz w:val="24"/>
                <w:szCs w:val="24"/>
              </w:rPr>
              <w:t>работы в исследовательских коллективах</w:t>
            </w:r>
          </w:p>
        </w:tc>
        <w:tc>
          <w:tcPr>
            <w:tcW w:w="2779" w:type="dxa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В целом успешное, но содержащее отдельные пробелы применение навыков </w:t>
            </w:r>
            <w:r w:rsidR="00B42E9B">
              <w:rPr>
                <w:rFonts w:ascii="Times New Roman" w:hAnsi="Times New Roman"/>
                <w:sz w:val="24"/>
                <w:szCs w:val="24"/>
              </w:rPr>
              <w:t>работы в исследовательских коллективах</w:t>
            </w:r>
          </w:p>
        </w:tc>
        <w:tc>
          <w:tcPr>
            <w:tcW w:w="2779" w:type="dxa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Успешное и систематическое применение навыков анализа </w:t>
            </w:r>
            <w:r w:rsidR="00B42E9B">
              <w:rPr>
                <w:rFonts w:ascii="Times New Roman" w:hAnsi="Times New Roman"/>
                <w:sz w:val="24"/>
                <w:szCs w:val="24"/>
              </w:rPr>
              <w:t>работы в исследовательских коллективах</w:t>
            </w:r>
          </w:p>
        </w:tc>
      </w:tr>
      <w:tr w:rsidR="008C4DA5" w:rsidRPr="00E63405" w:rsidTr="00B42E9B">
        <w:tc>
          <w:tcPr>
            <w:tcW w:w="15354" w:type="dxa"/>
            <w:gridSpan w:val="7"/>
            <w:shd w:val="clear" w:color="auto" w:fill="auto"/>
            <w:vAlign w:val="center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</w:rPr>
            </w:pPr>
            <w:r w:rsidRPr="00E63405">
              <w:rPr>
                <w:rFonts w:ascii="Times New Roman" w:hAnsi="Times New Roman"/>
                <w:b/>
                <w:sz w:val="24"/>
                <w:szCs w:val="24"/>
              </w:rPr>
              <w:t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8C4DA5" w:rsidRPr="00E63405" w:rsidTr="00B42E9B">
        <w:tc>
          <w:tcPr>
            <w:tcW w:w="2493" w:type="dxa"/>
            <w:shd w:val="clear" w:color="auto" w:fill="auto"/>
            <w:vAlign w:val="center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  <w:p w:rsidR="008C4DA5" w:rsidRPr="00E63405" w:rsidRDefault="008C4DA5" w:rsidP="00AB4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09" w:type="dxa"/>
          </w:tcPr>
          <w:p w:rsidR="008C4DA5" w:rsidRPr="00E63405" w:rsidRDefault="008C4DA5" w:rsidP="00AB4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lastRenderedPageBreak/>
              <w:t>Отсутствие знаний</w:t>
            </w:r>
          </w:p>
        </w:tc>
        <w:tc>
          <w:tcPr>
            <w:tcW w:w="2491" w:type="dxa"/>
            <w:gridSpan w:val="2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Фрагментарные </w:t>
            </w:r>
            <w:r w:rsidRPr="00E634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представления о результатах и проблемах в области </w:t>
            </w:r>
            <w:r w:rsidR="00265D3A">
              <w:rPr>
                <w:rFonts w:ascii="Times New Roman" w:hAnsi="Times New Roman"/>
                <w:sz w:val="24"/>
                <w:szCs w:val="24"/>
              </w:rPr>
              <w:t>западного искусствоведения</w:t>
            </w:r>
          </w:p>
        </w:tc>
        <w:tc>
          <w:tcPr>
            <w:tcW w:w="2603" w:type="dxa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Неполные </w:t>
            </w:r>
            <w:r w:rsidRPr="00E634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представления о результатах и проблемах в области </w:t>
            </w:r>
            <w:r w:rsidR="00265D3A">
              <w:rPr>
                <w:rFonts w:ascii="Times New Roman" w:hAnsi="Times New Roman"/>
                <w:sz w:val="24"/>
                <w:szCs w:val="24"/>
              </w:rPr>
              <w:t>западного искусствоведения</w:t>
            </w:r>
          </w:p>
        </w:tc>
        <w:tc>
          <w:tcPr>
            <w:tcW w:w="2779" w:type="dxa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Сформированные, но </w:t>
            </w:r>
            <w:r w:rsidRPr="00E634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содержащие отдельные пробелы представления о результатах и проблемах, в области </w:t>
            </w:r>
            <w:r w:rsidR="00265D3A">
              <w:rPr>
                <w:rFonts w:ascii="Times New Roman" w:hAnsi="Times New Roman"/>
                <w:sz w:val="24"/>
                <w:szCs w:val="24"/>
              </w:rPr>
              <w:t>западного искусствоведения</w:t>
            </w:r>
          </w:p>
        </w:tc>
        <w:tc>
          <w:tcPr>
            <w:tcW w:w="2779" w:type="dxa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Сформированные </w:t>
            </w:r>
            <w:r w:rsidRPr="00E6340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систематические представления о результатах и проблемах в области </w:t>
            </w:r>
            <w:r w:rsidR="00265D3A">
              <w:rPr>
                <w:rFonts w:ascii="Times New Roman" w:hAnsi="Times New Roman"/>
                <w:sz w:val="24"/>
                <w:szCs w:val="24"/>
              </w:rPr>
              <w:t>западного искусствоведения</w:t>
            </w:r>
          </w:p>
        </w:tc>
      </w:tr>
      <w:tr w:rsidR="008C4DA5" w:rsidRPr="00E63405" w:rsidTr="00B42E9B">
        <w:tc>
          <w:tcPr>
            <w:tcW w:w="2493" w:type="dxa"/>
            <w:shd w:val="clear" w:color="auto" w:fill="auto"/>
            <w:vAlign w:val="center"/>
          </w:tcPr>
          <w:p w:rsidR="008C4DA5" w:rsidRPr="00E63405" w:rsidRDefault="008C4DA5" w:rsidP="00AB416C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340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Уметь</w:t>
            </w:r>
          </w:p>
          <w:p w:rsidR="008C4DA5" w:rsidRPr="00E63405" w:rsidRDefault="008C4DA5" w:rsidP="00AB416C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"/>
                <w:sz w:val="24"/>
                <w:szCs w:val="24"/>
              </w:rPr>
            </w:pPr>
          </w:p>
        </w:tc>
        <w:tc>
          <w:tcPr>
            <w:tcW w:w="2209" w:type="dxa"/>
          </w:tcPr>
          <w:p w:rsidR="008C4DA5" w:rsidRPr="00E63405" w:rsidRDefault="008C4DA5" w:rsidP="00AB4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Отсутствие умений</w:t>
            </w:r>
          </w:p>
        </w:tc>
        <w:tc>
          <w:tcPr>
            <w:tcW w:w="2491" w:type="dxa"/>
            <w:gridSpan w:val="2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Фрагментарное умение разработки и применения методов и алгоритмов научных исследований</w:t>
            </w:r>
          </w:p>
        </w:tc>
        <w:tc>
          <w:tcPr>
            <w:tcW w:w="2603" w:type="dxa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В целом успешное, но не систематическое умение разработки и применения методов и алгоритмов научных исследований</w:t>
            </w:r>
          </w:p>
        </w:tc>
        <w:tc>
          <w:tcPr>
            <w:tcW w:w="2779" w:type="dxa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В целом успешное, но содержащее отдельные пробелы умение разработки и применения методов и алгоритмов научных исследований</w:t>
            </w:r>
          </w:p>
        </w:tc>
        <w:tc>
          <w:tcPr>
            <w:tcW w:w="2779" w:type="dxa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Сформированное умение разработки и применения методов и алгоритмов научных исследований</w:t>
            </w:r>
          </w:p>
        </w:tc>
      </w:tr>
      <w:tr w:rsidR="008C4DA5" w:rsidRPr="00E63405" w:rsidTr="00B42E9B">
        <w:tc>
          <w:tcPr>
            <w:tcW w:w="2493" w:type="dxa"/>
            <w:shd w:val="clear" w:color="auto" w:fill="auto"/>
            <w:vAlign w:val="center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  <w:p w:rsidR="008C4DA5" w:rsidRPr="00E63405" w:rsidRDefault="008C4DA5" w:rsidP="00AB416C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"/>
                <w:sz w:val="24"/>
                <w:szCs w:val="24"/>
              </w:rPr>
            </w:pPr>
          </w:p>
        </w:tc>
        <w:tc>
          <w:tcPr>
            <w:tcW w:w="2209" w:type="dxa"/>
          </w:tcPr>
          <w:p w:rsidR="008C4DA5" w:rsidRPr="00E63405" w:rsidRDefault="008C4DA5" w:rsidP="00AB416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Не владеет </w:t>
            </w:r>
            <w:r w:rsidRPr="00E63405">
              <w:rPr>
                <w:rFonts w:ascii="Times New Roman" w:hAnsi="Times New Roman" w:cs="Times"/>
                <w:sz w:val="24"/>
                <w:szCs w:val="24"/>
              </w:rPr>
              <w:t xml:space="preserve">инструментами поиска результатов </w:t>
            </w:r>
            <w:r w:rsidRPr="00E63405">
              <w:rPr>
                <w:rFonts w:ascii="Times New Roman" w:hAnsi="Times New Roman"/>
                <w:sz w:val="24"/>
                <w:szCs w:val="24"/>
              </w:rPr>
              <w:t>научно-исследовательскую деятельность в соответствующей профессиональной области.</w:t>
            </w:r>
          </w:p>
        </w:tc>
        <w:tc>
          <w:tcPr>
            <w:tcW w:w="2491" w:type="dxa"/>
            <w:gridSpan w:val="2"/>
          </w:tcPr>
          <w:p w:rsidR="008C4DA5" w:rsidRPr="00E63405" w:rsidRDefault="008C4DA5" w:rsidP="00AB416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Владеет информацией об </w:t>
            </w:r>
            <w:r w:rsidRPr="00E63405">
              <w:rPr>
                <w:rFonts w:ascii="Times New Roman" w:hAnsi="Times New Roman" w:cs="Times"/>
                <w:sz w:val="24"/>
                <w:szCs w:val="24"/>
              </w:rPr>
              <w:t xml:space="preserve">инструментах поиска результатов </w:t>
            </w:r>
            <w:r w:rsidRPr="00E63405">
              <w:rPr>
                <w:rFonts w:ascii="Times New Roman" w:hAnsi="Times New Roman"/>
                <w:sz w:val="24"/>
                <w:szCs w:val="24"/>
              </w:rPr>
              <w:t>научно-исследовательскую деятельность в соответствующей профессиональной области.</w:t>
            </w:r>
          </w:p>
        </w:tc>
        <w:tc>
          <w:tcPr>
            <w:tcW w:w="2603" w:type="dxa"/>
          </w:tcPr>
          <w:p w:rsidR="008C4DA5" w:rsidRPr="00E63405" w:rsidRDefault="008C4DA5" w:rsidP="00AB416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Владеет некоторыми </w:t>
            </w:r>
            <w:r w:rsidRPr="00E63405">
              <w:rPr>
                <w:rFonts w:ascii="Times New Roman" w:hAnsi="Times New Roman" w:cs="Times"/>
                <w:sz w:val="24"/>
                <w:szCs w:val="24"/>
              </w:rPr>
              <w:t xml:space="preserve">инструментами поиска результатов </w:t>
            </w:r>
            <w:r w:rsidRPr="00E63405">
              <w:rPr>
                <w:rFonts w:ascii="Times New Roman" w:hAnsi="Times New Roman"/>
                <w:sz w:val="24"/>
                <w:szCs w:val="24"/>
              </w:rPr>
              <w:t>научно-исследовательскую деятельность в соответствующей профессиональной области.</w:t>
            </w:r>
          </w:p>
        </w:tc>
        <w:tc>
          <w:tcPr>
            <w:tcW w:w="2779" w:type="dxa"/>
          </w:tcPr>
          <w:p w:rsidR="008C4DA5" w:rsidRPr="00E63405" w:rsidRDefault="008C4DA5" w:rsidP="00AB416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Владеет отдельными </w:t>
            </w:r>
            <w:r w:rsidRPr="00E63405">
              <w:rPr>
                <w:rFonts w:ascii="Times New Roman" w:hAnsi="Times New Roman" w:cs="Times"/>
                <w:sz w:val="24"/>
                <w:szCs w:val="24"/>
              </w:rPr>
              <w:t xml:space="preserve">инструментами поиска результатов </w:t>
            </w:r>
            <w:r w:rsidRPr="00E63405">
              <w:rPr>
                <w:rFonts w:ascii="Times New Roman" w:hAnsi="Times New Roman"/>
                <w:sz w:val="24"/>
                <w:szCs w:val="24"/>
              </w:rPr>
              <w:t>научно-исследовательскую деятельность в соответствующей профессиональной области.</w:t>
            </w:r>
          </w:p>
        </w:tc>
        <w:tc>
          <w:tcPr>
            <w:tcW w:w="2779" w:type="dxa"/>
          </w:tcPr>
          <w:p w:rsidR="008C4DA5" w:rsidRPr="00E63405" w:rsidRDefault="008C4DA5" w:rsidP="00AB416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Владеет системой </w:t>
            </w:r>
            <w:r w:rsidRPr="00E63405">
              <w:rPr>
                <w:rFonts w:ascii="Times New Roman" w:hAnsi="Times New Roman" w:cs="Times"/>
                <w:sz w:val="24"/>
                <w:szCs w:val="24"/>
              </w:rPr>
              <w:t xml:space="preserve">инструментами поиска результатов </w:t>
            </w:r>
            <w:r w:rsidRPr="00E63405">
              <w:rPr>
                <w:rFonts w:ascii="Times New Roman" w:hAnsi="Times New Roman"/>
                <w:sz w:val="24"/>
                <w:szCs w:val="24"/>
              </w:rPr>
              <w:t>научно-исследовательскую деятельность в соответствующей профессиональной области.</w:t>
            </w:r>
          </w:p>
        </w:tc>
      </w:tr>
      <w:tr w:rsidR="008C4DA5" w:rsidRPr="00E63405" w:rsidTr="00B42E9B">
        <w:tc>
          <w:tcPr>
            <w:tcW w:w="15354" w:type="dxa"/>
            <w:gridSpan w:val="7"/>
            <w:shd w:val="clear" w:color="auto" w:fill="auto"/>
            <w:vAlign w:val="center"/>
          </w:tcPr>
          <w:p w:rsidR="003929DD" w:rsidRPr="00E63405" w:rsidRDefault="003929DD" w:rsidP="00AB41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E63405">
              <w:rPr>
                <w:rFonts w:ascii="Times New Roman" w:eastAsia="TimesNewRomanPSMT" w:hAnsi="Times New Roman"/>
                <w:b/>
                <w:sz w:val="24"/>
                <w:szCs w:val="24"/>
              </w:rPr>
              <w:t>ПК-1</w:t>
            </w:r>
            <w:r w:rsidR="008C4DA5" w:rsidRPr="00E63405"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Pr="00E63405">
              <w:rPr>
                <w:rFonts w:ascii="Times New Roman" w:hAnsi="Times New Roman"/>
                <w:sz w:val="24"/>
                <w:szCs w:val="24"/>
                <w:lang w:eastAsia="ar-SA"/>
              </w:rPr>
              <w:t>готовность использовать для решения конкретных исследовательских задач методы, разрабатываемые разными направлениями современно</w:t>
            </w:r>
            <w:r w:rsidRPr="00E63405">
              <w:rPr>
                <w:rFonts w:ascii="Times New Roman" w:hAnsi="Times New Roman"/>
                <w:sz w:val="24"/>
                <w:szCs w:val="24"/>
                <w:lang w:val="tt-RU" w:eastAsia="ar-SA"/>
              </w:rPr>
              <w:t>го искусствоведения</w:t>
            </w:r>
            <w:r w:rsidRPr="00E6340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и интерпретировать полученные результаты в терминах этого исследовательского направления</w:t>
            </w:r>
          </w:p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</w:rPr>
            </w:pPr>
          </w:p>
        </w:tc>
      </w:tr>
      <w:tr w:rsidR="008C4DA5" w:rsidRPr="00E63405" w:rsidTr="00B42E9B">
        <w:tc>
          <w:tcPr>
            <w:tcW w:w="2493" w:type="dxa"/>
            <w:shd w:val="clear" w:color="auto" w:fill="auto"/>
            <w:vAlign w:val="center"/>
          </w:tcPr>
          <w:p w:rsidR="008C4DA5" w:rsidRPr="00265D3A" w:rsidRDefault="008C4DA5" w:rsidP="00AB41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5D3A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  <w:p w:rsidR="008C4DA5" w:rsidRPr="00265D3A" w:rsidRDefault="008C4DA5" w:rsidP="00AB416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209" w:type="dxa"/>
          </w:tcPr>
          <w:p w:rsidR="008C4DA5" w:rsidRPr="00265D3A" w:rsidRDefault="008C4DA5" w:rsidP="00AB416C">
            <w:pPr>
              <w:pStyle w:val="Default"/>
            </w:pPr>
            <w:r w:rsidRPr="00265D3A">
              <w:t xml:space="preserve">Отсутствие знаний об алгоритме </w:t>
            </w:r>
            <w:r w:rsidRPr="00265D3A">
              <w:rPr>
                <w:rFonts w:eastAsia="Times New Roman"/>
              </w:rPr>
              <w:t>подготовки диссертационной работы</w:t>
            </w:r>
            <w:r w:rsidRPr="00265D3A">
              <w:t xml:space="preserve"> на основе самостоятельно полученных </w:t>
            </w:r>
            <w:r w:rsidRPr="00265D3A">
              <w:lastRenderedPageBreak/>
              <w:t>результатов исследований и ее защиты</w:t>
            </w:r>
          </w:p>
          <w:p w:rsidR="008C4DA5" w:rsidRPr="00265D3A" w:rsidRDefault="008C4DA5" w:rsidP="00AB416C">
            <w:pPr>
              <w:pStyle w:val="Default"/>
            </w:pPr>
          </w:p>
          <w:p w:rsidR="008C4DA5" w:rsidRPr="00265D3A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  <w:gridSpan w:val="2"/>
          </w:tcPr>
          <w:p w:rsidR="008C4DA5" w:rsidRPr="00265D3A" w:rsidRDefault="008C4DA5" w:rsidP="00AB416C">
            <w:pPr>
              <w:pStyle w:val="Default"/>
            </w:pPr>
            <w:r w:rsidRPr="00265D3A">
              <w:lastRenderedPageBreak/>
              <w:t xml:space="preserve">Фрагментарные представления об алгоритме </w:t>
            </w:r>
            <w:r w:rsidRPr="00265D3A">
              <w:rPr>
                <w:rFonts w:eastAsia="Times New Roman"/>
              </w:rPr>
              <w:t>подготовки диссертационной работы</w:t>
            </w:r>
            <w:r w:rsidRPr="00265D3A">
              <w:t xml:space="preserve"> на основе самостоятельно </w:t>
            </w:r>
            <w:r w:rsidRPr="00265D3A">
              <w:lastRenderedPageBreak/>
              <w:t>полученных результатов исследований и ее защиты</w:t>
            </w:r>
          </w:p>
          <w:p w:rsidR="008C4DA5" w:rsidRPr="00265D3A" w:rsidRDefault="008C4DA5" w:rsidP="00AB416C">
            <w:pPr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603" w:type="dxa"/>
          </w:tcPr>
          <w:p w:rsidR="008C4DA5" w:rsidRPr="00265D3A" w:rsidRDefault="008C4DA5" w:rsidP="00AB416C">
            <w:pPr>
              <w:pStyle w:val="Default"/>
            </w:pPr>
            <w:r w:rsidRPr="00265D3A">
              <w:lastRenderedPageBreak/>
              <w:t xml:space="preserve">Неполные представления об алгоритме </w:t>
            </w:r>
            <w:r w:rsidRPr="00265D3A">
              <w:rPr>
                <w:rFonts w:eastAsia="Times New Roman"/>
              </w:rPr>
              <w:t>подготовки диссертационной работы</w:t>
            </w:r>
            <w:r w:rsidRPr="00265D3A">
              <w:t xml:space="preserve"> на основе самостоятельно полученных </w:t>
            </w:r>
            <w:r w:rsidRPr="00265D3A">
              <w:lastRenderedPageBreak/>
              <w:t>результатов исследований и ее защиты</w:t>
            </w:r>
          </w:p>
          <w:p w:rsidR="008C4DA5" w:rsidRPr="00265D3A" w:rsidRDefault="008C4DA5" w:rsidP="00AB416C">
            <w:pPr>
              <w:pStyle w:val="Default"/>
            </w:pPr>
          </w:p>
          <w:p w:rsidR="008C4DA5" w:rsidRPr="00265D3A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C4DA5" w:rsidRPr="00265D3A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</w:tcPr>
          <w:p w:rsidR="008C4DA5" w:rsidRPr="00265D3A" w:rsidRDefault="008C4DA5" w:rsidP="00AB416C">
            <w:pPr>
              <w:pStyle w:val="Default"/>
            </w:pPr>
            <w:r w:rsidRPr="00265D3A">
              <w:lastRenderedPageBreak/>
              <w:t xml:space="preserve">Сформированные, но содержащие отдельные пробелы представления об алгоритме </w:t>
            </w:r>
            <w:r w:rsidRPr="00265D3A">
              <w:rPr>
                <w:rFonts w:eastAsia="Times New Roman"/>
              </w:rPr>
              <w:t>подготовки диссертационной работы</w:t>
            </w:r>
            <w:r w:rsidRPr="00265D3A">
              <w:t xml:space="preserve"> на основе </w:t>
            </w:r>
            <w:r w:rsidRPr="00265D3A">
              <w:lastRenderedPageBreak/>
              <w:t>самостоятельно полученных результатов исследований и ее защиты</w:t>
            </w:r>
          </w:p>
          <w:p w:rsidR="008C4DA5" w:rsidRPr="00265D3A" w:rsidRDefault="008C4DA5" w:rsidP="00AB416C">
            <w:pPr>
              <w:pStyle w:val="Default"/>
            </w:pPr>
          </w:p>
          <w:p w:rsidR="008C4DA5" w:rsidRPr="00265D3A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</w:tcPr>
          <w:p w:rsidR="008C4DA5" w:rsidRPr="00265D3A" w:rsidRDefault="008C4DA5" w:rsidP="00AB416C">
            <w:pPr>
              <w:pStyle w:val="Default"/>
            </w:pPr>
            <w:r w:rsidRPr="00265D3A">
              <w:lastRenderedPageBreak/>
              <w:t xml:space="preserve">Сформированные систематические представления об алгоритме </w:t>
            </w:r>
            <w:r w:rsidRPr="00265D3A">
              <w:rPr>
                <w:rFonts w:eastAsia="Times New Roman"/>
              </w:rPr>
              <w:t>подготовки диссертационной работы</w:t>
            </w:r>
            <w:r w:rsidRPr="00265D3A">
              <w:t xml:space="preserve"> на основе самостоятельно </w:t>
            </w:r>
            <w:r w:rsidRPr="00265D3A">
              <w:lastRenderedPageBreak/>
              <w:t>полученных результатов исследований и ее защиты</w:t>
            </w:r>
          </w:p>
          <w:p w:rsidR="008C4DA5" w:rsidRPr="00265D3A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DA5" w:rsidRPr="00E63405" w:rsidTr="00B42E9B">
        <w:tc>
          <w:tcPr>
            <w:tcW w:w="2493" w:type="dxa"/>
            <w:shd w:val="clear" w:color="auto" w:fill="auto"/>
            <w:vAlign w:val="center"/>
          </w:tcPr>
          <w:p w:rsidR="008C4DA5" w:rsidRPr="00265D3A" w:rsidRDefault="008C4DA5" w:rsidP="00AB416C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65D3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Уметь</w:t>
            </w:r>
          </w:p>
          <w:p w:rsidR="008C4DA5" w:rsidRPr="00265D3A" w:rsidRDefault="008C4DA5" w:rsidP="00AB416C">
            <w:pPr>
              <w:pStyle w:val="Default"/>
            </w:pPr>
          </w:p>
        </w:tc>
        <w:tc>
          <w:tcPr>
            <w:tcW w:w="2209" w:type="dxa"/>
          </w:tcPr>
          <w:p w:rsidR="008C4DA5" w:rsidRPr="00265D3A" w:rsidRDefault="008C4DA5" w:rsidP="00AB416C">
            <w:pPr>
              <w:pStyle w:val="Default"/>
              <w:jc w:val="both"/>
            </w:pPr>
            <w:r w:rsidRPr="00265D3A">
              <w:t xml:space="preserve">Отсутствие умений обобщения и систематизации передовых достижений </w:t>
            </w:r>
          </w:p>
          <w:p w:rsidR="008C4DA5" w:rsidRPr="00265D3A" w:rsidRDefault="008C4DA5" w:rsidP="00AB416C">
            <w:pPr>
              <w:pStyle w:val="Default"/>
              <w:jc w:val="both"/>
            </w:pPr>
            <w:r w:rsidRPr="00265D3A">
              <w:t xml:space="preserve">научной мысли и основных научных тенденций </w:t>
            </w:r>
          </w:p>
          <w:p w:rsidR="008C4DA5" w:rsidRPr="00265D3A" w:rsidRDefault="008C4DA5" w:rsidP="00AB416C">
            <w:pPr>
              <w:pStyle w:val="Default"/>
              <w:jc w:val="both"/>
            </w:pPr>
          </w:p>
          <w:p w:rsidR="008C4DA5" w:rsidRPr="00265D3A" w:rsidRDefault="008C4DA5" w:rsidP="00AB4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1" w:type="dxa"/>
            <w:gridSpan w:val="2"/>
          </w:tcPr>
          <w:p w:rsidR="008C4DA5" w:rsidRPr="00265D3A" w:rsidRDefault="008C4DA5" w:rsidP="00AB416C">
            <w:pPr>
              <w:pStyle w:val="Default"/>
              <w:jc w:val="both"/>
            </w:pPr>
            <w:r w:rsidRPr="00265D3A">
              <w:t xml:space="preserve">Фрагментарные умения обобщения и систематизации передовых достижений </w:t>
            </w:r>
          </w:p>
          <w:p w:rsidR="008C4DA5" w:rsidRPr="00265D3A" w:rsidRDefault="008C4DA5" w:rsidP="00AB416C">
            <w:pPr>
              <w:pStyle w:val="Default"/>
            </w:pPr>
            <w:r w:rsidRPr="00265D3A">
              <w:t xml:space="preserve">научной мысли и основных научных тенденций </w:t>
            </w:r>
          </w:p>
          <w:p w:rsidR="008C4DA5" w:rsidRPr="00265D3A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03" w:type="dxa"/>
          </w:tcPr>
          <w:p w:rsidR="008C4DA5" w:rsidRPr="00265D3A" w:rsidRDefault="008C4DA5" w:rsidP="00AB416C">
            <w:pPr>
              <w:pStyle w:val="Default"/>
              <w:jc w:val="both"/>
            </w:pPr>
            <w:r w:rsidRPr="00265D3A">
              <w:t xml:space="preserve">В целом удовлетворительные, но не систематизированные умения обобщения и систематизации передовых достижений </w:t>
            </w:r>
          </w:p>
          <w:p w:rsidR="008C4DA5" w:rsidRPr="00265D3A" w:rsidRDefault="008C4DA5" w:rsidP="00AB416C">
            <w:pPr>
              <w:pStyle w:val="Default"/>
            </w:pPr>
            <w:r w:rsidRPr="00265D3A">
              <w:t xml:space="preserve">научной мысли и основных научных тенденций </w:t>
            </w:r>
          </w:p>
          <w:p w:rsidR="008C4DA5" w:rsidRPr="00265D3A" w:rsidRDefault="008C4DA5" w:rsidP="00AB416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</w:tcPr>
          <w:p w:rsidR="008C4DA5" w:rsidRPr="00265D3A" w:rsidRDefault="008C4DA5" w:rsidP="00AB416C">
            <w:pPr>
              <w:pStyle w:val="Default"/>
              <w:jc w:val="both"/>
            </w:pPr>
            <w:r w:rsidRPr="00265D3A">
              <w:t xml:space="preserve">В целом удовлетворительные, но содержащее отдельные пробелы умения обобщения и систематизации передовых достижений </w:t>
            </w:r>
          </w:p>
          <w:p w:rsidR="008C4DA5" w:rsidRPr="00265D3A" w:rsidRDefault="008C4DA5" w:rsidP="00AB416C">
            <w:pPr>
              <w:pStyle w:val="Default"/>
            </w:pPr>
            <w:r w:rsidRPr="00265D3A">
              <w:t>научной мысли и основных научных тенденций</w:t>
            </w:r>
          </w:p>
          <w:p w:rsidR="008C4DA5" w:rsidRPr="00265D3A" w:rsidRDefault="008C4DA5" w:rsidP="00AB416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9" w:type="dxa"/>
          </w:tcPr>
          <w:p w:rsidR="008C4DA5" w:rsidRPr="00265D3A" w:rsidRDefault="008C4DA5" w:rsidP="00AB416C">
            <w:pPr>
              <w:pStyle w:val="Default"/>
              <w:jc w:val="both"/>
            </w:pPr>
            <w:r w:rsidRPr="00265D3A">
              <w:t xml:space="preserve">Сформированные умения обобщения и систематизации передовых достижений </w:t>
            </w:r>
          </w:p>
          <w:p w:rsidR="008C4DA5" w:rsidRPr="00265D3A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D3A">
              <w:rPr>
                <w:rFonts w:ascii="Times New Roman" w:hAnsi="Times New Roman"/>
                <w:sz w:val="24"/>
                <w:szCs w:val="24"/>
              </w:rPr>
              <w:t xml:space="preserve">научной мысли и основных научных тенденций </w:t>
            </w:r>
          </w:p>
        </w:tc>
      </w:tr>
      <w:tr w:rsidR="008C4DA5" w:rsidRPr="00E63405" w:rsidTr="00B42E9B"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4DA5" w:rsidRPr="00265D3A" w:rsidRDefault="008C4DA5" w:rsidP="00AB41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5D3A"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  <w:p w:rsidR="008C4DA5" w:rsidRPr="00265D3A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265D3A" w:rsidRDefault="008C4DA5" w:rsidP="00AB4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5D3A">
              <w:rPr>
                <w:rFonts w:ascii="Times New Roman" w:hAnsi="Times New Roman"/>
                <w:sz w:val="24"/>
                <w:szCs w:val="24"/>
              </w:rPr>
              <w:t>Отсутствие навыков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265D3A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D3A">
              <w:rPr>
                <w:rFonts w:ascii="Times New Roman" w:hAnsi="Times New Roman"/>
                <w:sz w:val="24"/>
                <w:szCs w:val="24"/>
              </w:rPr>
              <w:t>Фрагментарное применение навыков публикации результатов научных исследований, в том числе полученных лично обучающимся, в рецензируемых научных изданиях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265D3A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D3A">
              <w:rPr>
                <w:rFonts w:ascii="Times New Roman" w:hAnsi="Times New Roman"/>
                <w:sz w:val="24"/>
                <w:szCs w:val="24"/>
              </w:rPr>
              <w:t>В целом успешное, но не систематическое применение навыков публикации результатов научных исследований, в том числе полученных лично обучающимся, в рецензируемых научных изданиях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265D3A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D3A">
              <w:rPr>
                <w:rFonts w:ascii="Times New Roman" w:hAnsi="Times New Roman"/>
                <w:sz w:val="24"/>
                <w:szCs w:val="24"/>
              </w:rPr>
              <w:t>В целом успешное, но содержащее отдельные пробелы применения навыков публикации результатов научных исследований, в том числе полученных лично обучающимся, в рецензируемых научных изданиях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265D3A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5D3A">
              <w:rPr>
                <w:rFonts w:ascii="Times New Roman" w:hAnsi="Times New Roman"/>
                <w:sz w:val="24"/>
                <w:szCs w:val="24"/>
              </w:rPr>
              <w:t>Успешное и систематическое применение навыков публикации результатов научных исследований, в том числе полученных лично обучающимся, в рецензируемых научных изданиях</w:t>
            </w:r>
          </w:p>
        </w:tc>
      </w:tr>
    </w:tbl>
    <w:p w:rsidR="008C4DA5" w:rsidRPr="00E63405" w:rsidRDefault="008C4DA5" w:rsidP="00AB416C">
      <w:pPr>
        <w:spacing w:after="0" w:line="240" w:lineRule="auto"/>
        <w:ind w:firstLine="567"/>
        <w:rPr>
          <w:rFonts w:ascii="Times New Roman" w:eastAsia="Calibri" w:hAnsi="Times New Roman"/>
          <w:b/>
          <w:sz w:val="24"/>
          <w:szCs w:val="24"/>
        </w:rPr>
        <w:sectPr w:rsidR="008C4DA5" w:rsidRPr="00E63405" w:rsidSect="00164682">
          <w:pgSz w:w="16838" w:h="11906" w:orient="landscape"/>
          <w:pgMar w:top="1701" w:right="707" w:bottom="851" w:left="993" w:header="709" w:footer="709" w:gutter="0"/>
          <w:cols w:space="708"/>
          <w:docGrid w:linePitch="360"/>
        </w:sectPr>
      </w:pP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63405">
        <w:rPr>
          <w:rFonts w:ascii="Times New Roman" w:eastAsia="Calibri" w:hAnsi="Times New Roman"/>
          <w:b/>
          <w:sz w:val="24"/>
          <w:szCs w:val="24"/>
        </w:rPr>
        <w:lastRenderedPageBreak/>
        <w:t>4.</w:t>
      </w:r>
      <w:r w:rsidRPr="00E63405">
        <w:rPr>
          <w:rFonts w:ascii="Times New Roman" w:eastAsia="Calibri" w:hAnsi="Times New Roman"/>
          <w:b/>
          <w:sz w:val="24"/>
          <w:szCs w:val="24"/>
        </w:rPr>
        <w:tab/>
        <w:t>СТРУКТУРА, ОБЪЕМ И ВИДЫ УЧЕБНОЙ РАБОТЫ</w:t>
      </w: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</w:rPr>
      </w:pPr>
    </w:p>
    <w:p w:rsidR="008C4DA5" w:rsidRPr="00AB416C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sz w:val="24"/>
          <w:szCs w:val="24"/>
        </w:rPr>
        <w:t xml:space="preserve">Общая трудоемкость дисциплины составляет 3 </w:t>
      </w:r>
      <w:proofErr w:type="spellStart"/>
      <w:r w:rsidRPr="00E63405">
        <w:rPr>
          <w:rFonts w:ascii="Times New Roman" w:eastAsia="Calibri" w:hAnsi="Times New Roman"/>
          <w:bCs/>
          <w:sz w:val="24"/>
          <w:szCs w:val="24"/>
        </w:rPr>
        <w:t>з.е</w:t>
      </w:r>
      <w:proofErr w:type="spellEnd"/>
      <w:r w:rsidRPr="00E63405">
        <w:rPr>
          <w:rFonts w:ascii="Times New Roman" w:eastAsia="Calibri" w:hAnsi="Times New Roman"/>
          <w:bCs/>
          <w:sz w:val="24"/>
          <w:szCs w:val="24"/>
        </w:rPr>
        <w:t xml:space="preserve">. (108 часов). </w:t>
      </w:r>
      <w:r w:rsidR="00AB416C" w:rsidRPr="00AB416C">
        <w:rPr>
          <w:rFonts w:ascii="Times New Roman" w:eastAsia="Calibri" w:hAnsi="Times New Roman"/>
          <w:bCs/>
          <w:sz w:val="24"/>
          <w:szCs w:val="24"/>
        </w:rPr>
        <w:t>Время проведения 3 семестр 2</w:t>
      </w:r>
      <w:r w:rsidRPr="00AB416C">
        <w:rPr>
          <w:rFonts w:ascii="Times New Roman" w:eastAsia="Calibri" w:hAnsi="Times New Roman"/>
          <w:bCs/>
          <w:sz w:val="24"/>
          <w:szCs w:val="24"/>
        </w:rPr>
        <w:t xml:space="preserve"> года обучения.</w:t>
      </w: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sz w:val="24"/>
          <w:szCs w:val="24"/>
        </w:rPr>
        <w:t>Таблица 2</w:t>
      </w: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sz w:val="24"/>
          <w:szCs w:val="24"/>
        </w:rPr>
        <w:t xml:space="preserve">Структура дисциплины, виды и объем учебной работы 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544"/>
        <w:gridCol w:w="567"/>
        <w:gridCol w:w="567"/>
        <w:gridCol w:w="567"/>
        <w:gridCol w:w="567"/>
        <w:gridCol w:w="567"/>
        <w:gridCol w:w="993"/>
        <w:gridCol w:w="1701"/>
      </w:tblGrid>
      <w:tr w:rsidR="008C4DA5" w:rsidRPr="00E63405" w:rsidTr="00242A35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8C4DA5" w:rsidRPr="00E63405" w:rsidTr="00242A35">
        <w:trPr>
          <w:trHeight w:val="27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="008C4DA5" w:rsidRPr="00E63405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ind w:right="-108"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8C4DA5" w:rsidRPr="00E63405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8C4DA5" w:rsidRPr="00E63405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Л</w:t>
            </w:r>
            <w:r w:rsidR="00242A35">
              <w:rPr>
                <w:rFonts w:ascii="Times New Roman" w:hAnsi="Times New Roman"/>
                <w:sz w:val="24"/>
                <w:szCs w:val="24"/>
              </w:rPr>
              <w:t>Л</w:t>
            </w:r>
            <w:r w:rsidRPr="00E63405">
              <w:rPr>
                <w:rFonts w:ascii="Times New Roman" w:hAnsi="Times New Roman"/>
                <w:sz w:val="24"/>
                <w:szCs w:val="24"/>
              </w:rPr>
              <w:t>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С</w:t>
            </w:r>
            <w:r w:rsidR="00242A35">
              <w:rPr>
                <w:rFonts w:ascii="Times New Roman" w:hAnsi="Times New Roman"/>
                <w:sz w:val="24"/>
                <w:szCs w:val="24"/>
              </w:rPr>
              <w:t>С</w:t>
            </w:r>
            <w:r w:rsidRPr="00E63405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DA5" w:rsidRPr="00E63405" w:rsidTr="00242A35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A3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C4DA5" w:rsidRPr="00242A35" w:rsidRDefault="00242A35" w:rsidP="00AB4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Тема 1. </w:t>
            </w:r>
            <w:r w:rsidR="002949A2" w:rsidRPr="00E63405">
              <w:rPr>
                <w:rFonts w:ascii="Times New Roman" w:hAnsi="Times New Roman"/>
                <w:sz w:val="24"/>
                <w:szCs w:val="24"/>
              </w:rPr>
              <w:t>Введение в дисциплину.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949A2" w:rsidP="007F2D7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ind w:left="-569"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7F2D7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  <w:r w:rsidR="002949A2" w:rsidRPr="00E63405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УК-3</w:t>
            </w:r>
            <w:r w:rsidR="008C4DA5" w:rsidRPr="00E63405">
              <w:rPr>
                <w:rFonts w:ascii="Times New Roman" w:hAnsi="Times New Roman"/>
                <w:sz w:val="24"/>
                <w:szCs w:val="24"/>
              </w:rPr>
              <w:t>, ОПК-1, ПК-</w:t>
            </w:r>
            <w:r w:rsidR="002949A2" w:rsidRPr="00E634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C4DA5" w:rsidRPr="00E63405" w:rsidTr="00242A35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242A3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C4DA5" w:rsidRPr="00E634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Тема 2.</w:t>
            </w:r>
            <w:r w:rsidR="002949A2"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Формальные методы искусствоведческого исследования в Западной Европе в 1880-е годы.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5841F8" w:rsidP="007F2D7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5841F8" w:rsidP="00AB416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ind w:left="-675"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7F2D7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  <w:r w:rsidR="005841F8" w:rsidRPr="00E63405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УК-3</w:t>
            </w:r>
            <w:r w:rsidRPr="00E63405">
              <w:rPr>
                <w:rFonts w:ascii="Times New Roman" w:hAnsi="Times New Roman"/>
                <w:sz w:val="24"/>
                <w:szCs w:val="24"/>
              </w:rPr>
              <w:t>, ОПК-1, ПК-1</w:t>
            </w:r>
          </w:p>
        </w:tc>
      </w:tr>
      <w:tr w:rsidR="008C4DA5" w:rsidRPr="00E63405" w:rsidTr="00242A35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242A3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C4DA5" w:rsidRPr="00E634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Тема 3</w:t>
            </w:r>
            <w:r w:rsidR="002949A2" w:rsidRPr="00E63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Состояние и развитие искусствоведческой литературы в Западной Европе в ХХ 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5841F8" w:rsidP="007F2D7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5841F8" w:rsidP="00AB416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ind w:left="-675"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7F2D7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A35">
              <w:rPr>
                <w:rFonts w:ascii="Times New Roman" w:hAnsi="Times New Roman"/>
                <w:sz w:val="24"/>
                <w:szCs w:val="24"/>
              </w:rPr>
              <w:t>УК-3, ОПК-1, ПК-1</w:t>
            </w:r>
          </w:p>
        </w:tc>
      </w:tr>
      <w:tr w:rsidR="008C4DA5" w:rsidRPr="00E63405" w:rsidTr="00242A35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242A3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C4DA5" w:rsidRPr="00E634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Тема 4. </w:t>
            </w:r>
            <w:r w:rsidR="002949A2"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Новые методы искусствоведческого анализа в ХХ 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5841F8" w:rsidP="007F2D7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5841F8" w:rsidP="00AB416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ind w:left="-675"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7F2D7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A35">
              <w:rPr>
                <w:rFonts w:ascii="Times New Roman" w:hAnsi="Times New Roman"/>
                <w:sz w:val="24"/>
                <w:szCs w:val="24"/>
              </w:rPr>
              <w:t>УК-3, ОПК-1, ПК-1</w:t>
            </w:r>
          </w:p>
        </w:tc>
      </w:tr>
      <w:tr w:rsidR="008C4DA5" w:rsidRPr="00E63405" w:rsidTr="00242A35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242A3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C4DA5" w:rsidRPr="00E634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Тема 5. </w:t>
            </w:r>
            <w:r w:rsidR="002949A2"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Прикладные аспекты искусствоведения.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5841F8" w:rsidP="007F2D7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5841F8" w:rsidP="00AB416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ind w:left="-675"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3040D5" w:rsidP="007F2D77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3040D5" w:rsidP="00AB416C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AB416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2A35">
              <w:rPr>
                <w:rFonts w:ascii="Times New Roman" w:hAnsi="Times New Roman"/>
                <w:sz w:val="24"/>
                <w:szCs w:val="24"/>
              </w:rPr>
              <w:t>УК-3, ОПК-1, ПК-1</w:t>
            </w:r>
          </w:p>
        </w:tc>
      </w:tr>
      <w:tr w:rsidR="00242A35" w:rsidRPr="00E63405" w:rsidTr="00242A35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A35" w:rsidRDefault="00242A3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A35" w:rsidRPr="00E63405" w:rsidRDefault="00242A35" w:rsidP="003040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(</w:t>
            </w:r>
            <w:r w:rsidR="003040D5">
              <w:rPr>
                <w:rFonts w:ascii="Times New Roman" w:hAnsi="Times New Roman"/>
                <w:sz w:val="24"/>
                <w:szCs w:val="24"/>
              </w:rPr>
              <w:t>экзамен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A35" w:rsidRPr="00E63405" w:rsidRDefault="00242A35" w:rsidP="00AB416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A35" w:rsidRPr="00E63405" w:rsidRDefault="00242A35" w:rsidP="00AB416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A35" w:rsidRPr="00E63405" w:rsidRDefault="00242A35" w:rsidP="00AB416C">
            <w:pPr>
              <w:spacing w:after="0" w:line="240" w:lineRule="auto"/>
              <w:ind w:left="-675"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A35" w:rsidRPr="00E63405" w:rsidRDefault="00242A35" w:rsidP="00AB416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A35" w:rsidRPr="00E63405" w:rsidRDefault="00242A35" w:rsidP="00AB416C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A35" w:rsidRPr="00E63405" w:rsidRDefault="003040D5" w:rsidP="00AB416C">
            <w:pPr>
              <w:spacing w:after="0" w:line="240" w:lineRule="auto"/>
              <w:ind w:firstLine="317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A35" w:rsidRPr="00242A35" w:rsidRDefault="00242A35" w:rsidP="00AB416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DA5" w:rsidRPr="00E63405" w:rsidTr="007F2D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7F2D7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7F2D7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40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7F2D77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</w:t>
            </w:r>
            <w:r w:rsidR="00A6710F" w:rsidRPr="00E63405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7F2D77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7F2D77">
            <w:pPr>
              <w:spacing w:after="0" w:line="240" w:lineRule="auto"/>
              <w:ind w:left="-675" w:firstLine="567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7F2D77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242A35" w:rsidP="007F2D77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7F2D77">
            <w:pPr>
              <w:spacing w:after="0" w:line="240" w:lineRule="auto"/>
              <w:ind w:hanging="108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E63405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7F2D7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sz w:val="24"/>
          <w:szCs w:val="24"/>
        </w:rPr>
        <w:t>Примечание: Л – лекции, С – семинары, П – практические занятия, ЛЗ - лабораторные занятия, СР – самостоятельная работа.</w:t>
      </w: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Cs/>
          <w:sz w:val="24"/>
          <w:szCs w:val="24"/>
          <w:highlight w:val="yellow"/>
        </w:rPr>
      </w:pP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24"/>
        </w:rPr>
      </w:pPr>
      <w:r w:rsidRPr="00E63405">
        <w:rPr>
          <w:rFonts w:ascii="Times New Roman" w:eastAsia="Calibri" w:hAnsi="Times New Roman"/>
          <w:b/>
          <w:sz w:val="24"/>
          <w:szCs w:val="24"/>
        </w:rPr>
        <w:t>5.</w:t>
      </w:r>
      <w:r w:rsidRPr="00E63405">
        <w:rPr>
          <w:rFonts w:ascii="Times New Roman" w:eastAsia="Calibri" w:hAnsi="Times New Roman"/>
          <w:b/>
          <w:sz w:val="24"/>
          <w:szCs w:val="24"/>
        </w:rPr>
        <w:tab/>
        <w:t>СОДЕРЖАНИЕ ДИСЦИПЛИНЫ</w:t>
      </w: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Cs/>
          <w:sz w:val="24"/>
          <w:szCs w:val="24"/>
          <w:highlight w:val="yellow"/>
        </w:rPr>
      </w:pP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sz w:val="24"/>
          <w:szCs w:val="24"/>
        </w:rPr>
        <w:t>Таблица 3</w:t>
      </w: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sz w:val="24"/>
          <w:szCs w:val="24"/>
        </w:rPr>
        <w:t>Содержание разделов дисциплины</w:t>
      </w: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984"/>
        <w:gridCol w:w="7797"/>
      </w:tblGrid>
      <w:tr w:rsidR="008C4DA5" w:rsidRPr="00E63405" w:rsidTr="00AB416C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ind w:right="-108" w:firstLine="567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8C4DA5" w:rsidRPr="00E63405" w:rsidTr="00AB416C">
        <w:trPr>
          <w:trHeight w:val="35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DA5" w:rsidRPr="00E63405" w:rsidTr="00AB416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A3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C4DA5" w:rsidRPr="00242A35" w:rsidRDefault="00242A3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Тема 1. </w:t>
            </w:r>
            <w:r w:rsidR="003C3B51" w:rsidRPr="00E63405">
              <w:rPr>
                <w:rFonts w:ascii="Times New Roman" w:hAnsi="Times New Roman"/>
                <w:sz w:val="24"/>
                <w:szCs w:val="24"/>
              </w:rPr>
              <w:t xml:space="preserve">Введение в дисциплину. Объект и методы западного искусствоведения конца </w:t>
            </w:r>
            <w:r w:rsidR="003C3B51" w:rsidRPr="00E63405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="003C3B51" w:rsidRPr="00E6340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3C3B51"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начале </w:t>
            </w:r>
            <w:r w:rsidR="003C3B51" w:rsidRPr="00E63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XXI</w:t>
            </w:r>
            <w:r w:rsidR="003C3B51"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вв.</w:t>
            </w:r>
            <w:r w:rsidR="003C3B51" w:rsidRPr="00E63405">
              <w:rPr>
                <w:rFonts w:ascii="Times New Roman" w:hAnsi="Times New Roman"/>
                <w:sz w:val="24"/>
                <w:szCs w:val="24"/>
              </w:rPr>
              <w:t>, его связь другими дисциплинами</w:t>
            </w:r>
            <w:r w:rsidR="003C3B51" w:rsidRPr="00E6340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3B51" w:rsidRPr="00E63405" w:rsidRDefault="003C3B51" w:rsidP="00AB416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нового понимания искусства (приход на смену теории подражания теории выражения) и новых методов искусствознания. </w:t>
            </w: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Прикладные аспекты западного искусствоведения и его взаимосвязь с другими науками – филологией, философией, историей, архивоведением и др. Логика появления и исторического развития новых методов искусствоведческого исследования. </w:t>
            </w: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Перенесение филологического метода анализа в художественно-исторические исследования. Пристальный интерес к изучению архивных источников. Расцвет иконографического метода. Философско-исторический метод. Эмпирический метод систематизации и описания фактов.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Иконографически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-филологическое направление. Совершенствование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атрибуционного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метода. Развитие биографического метода.</w:t>
            </w:r>
          </w:p>
          <w:p w:rsidR="008C4DA5" w:rsidRPr="00E63405" w:rsidRDefault="008C4DA5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DA5" w:rsidRPr="00E63405" w:rsidTr="00AB416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242A3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C4DA5" w:rsidRPr="00E634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Тема 2.</w:t>
            </w:r>
          </w:p>
          <w:p w:rsidR="009F7E75" w:rsidRPr="00E63405" w:rsidRDefault="009F7E75" w:rsidP="00AB4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Формальные методы </w:t>
            </w: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искусствоведческого исследования в Западной Европе в 1880-е годы.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E75" w:rsidRPr="00E63405" w:rsidRDefault="009F7E75" w:rsidP="00AB416C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Формирование в 1880-е гг. в Германии и Австрии школы формального искусствоведения. Наиболее значительные достижения французского и английского искусствоведения в художественной критике. Стремление </w:t>
            </w: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выявить научные основы художественной критики под влиянием позитивизма. Главные тенденции в теории архитектуры второй половины XIX в.: функциональная, конструктивная и формальная. Особенности изучения истории архитектуры. Осмысление проблемы метода и стиля современной архитектуры.</w:t>
            </w:r>
          </w:p>
          <w:p w:rsidR="008C4DA5" w:rsidRPr="00E63405" w:rsidRDefault="008C4DA5" w:rsidP="00AB416C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DA5" w:rsidRPr="00E63405" w:rsidTr="00AB416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242A3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8C4DA5" w:rsidRPr="00E634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Тема 3.</w:t>
            </w:r>
          </w:p>
          <w:p w:rsidR="009F7E75" w:rsidRPr="00E63405" w:rsidRDefault="009F7E75" w:rsidP="00AB416C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Состояние и развитие искусствоведческой литературы в Западной Европе в ХХ в.</w:t>
            </w:r>
          </w:p>
          <w:p w:rsidR="009F7E75" w:rsidRPr="00E63405" w:rsidRDefault="009F7E75" w:rsidP="00AB416C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E75" w:rsidRPr="00E63405" w:rsidRDefault="009F7E75" w:rsidP="00AB416C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Стремление к систематичности. Серийная публикация памятников искусства в виде альбомов и иллюстрированных монографий. Инвентаризация памятников в Австрии, Германии, Голландии и др. странах. Обобщающие работы по видам искусства, странам, жанрам, иконографическим темам и т.п. Научная тщательность, популярность изложения,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иллюстрированность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. Усиливающийся процесс специализации: работы по всеобщей истории искусства, коллективные многотомные труды. Достижения в лексикографии и библиографии.</w:t>
            </w:r>
          </w:p>
          <w:p w:rsidR="008C4DA5" w:rsidRPr="00E63405" w:rsidRDefault="008C4DA5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DA5" w:rsidRPr="00E63405" w:rsidTr="00AB416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242A3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8C4DA5" w:rsidRPr="00E634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Тема 4. </w:t>
            </w:r>
          </w:p>
          <w:p w:rsidR="009F7E75" w:rsidRPr="00E63405" w:rsidRDefault="009F7E75" w:rsidP="00AB4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Новые методы искусствоведческого анализа в ХХ в.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E75" w:rsidRPr="00E63405" w:rsidRDefault="009F7E75" w:rsidP="00AB416C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Метод сравнительного анализа. Источниковедение. Новое в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антиковедении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Развитие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византинистики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медиевистики. Эволюция взглядов на Возрождение, маньеризм и барокко. Исследование проблем искусства XIX и ХХ века. Трансформация иконографического метода в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иконологический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Исследование произведений в их многосторонних связях с религией, поэзией, литературой, мифологией, наукой, с социальными и политическими факторами. Развитие исторического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архитектуроведения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. Наука о градостроительстве. Теория “новой архитектуры” в ХХ в. Теоретические концепции "стиля модерн", "новой вещественности", футуристические проекты города будущего. Теория функционализма. Анализ роли стандартизации в современной архитектуре и индустриализации строительства. Теория “органической архитектуры”. Проблема языка архитектуры как средства общения между людьми в теоретических исследованиях.</w:t>
            </w:r>
          </w:p>
          <w:p w:rsidR="008C4DA5" w:rsidRPr="00E63405" w:rsidRDefault="008C4DA5" w:rsidP="00AB416C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DA5" w:rsidRPr="00E63405" w:rsidTr="00AB416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242A3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C4DA5" w:rsidRPr="00E634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Тема 5. </w:t>
            </w:r>
          </w:p>
          <w:p w:rsidR="009F7E75" w:rsidRPr="00E63405" w:rsidRDefault="009F7E75" w:rsidP="00AB416C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Прикладные аспекты искусствоведения. </w:t>
            </w:r>
          </w:p>
          <w:p w:rsidR="009F7E75" w:rsidRPr="00E63405" w:rsidRDefault="009F7E75" w:rsidP="00AB416C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7E75" w:rsidRPr="00E63405" w:rsidRDefault="009F7E75" w:rsidP="00AB416C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Применение методов комплексного искусствоведческого анализа для экспертизы и атрибуции произведений искусства, развитие физико-химических методов анализа произведений искусства. Использование инновационных информационных технологий.</w:t>
            </w:r>
          </w:p>
          <w:p w:rsidR="008C4DA5" w:rsidRPr="00E63405" w:rsidRDefault="008C4DA5" w:rsidP="00AB416C">
            <w:pPr>
              <w:spacing w:after="0" w:line="240" w:lineRule="auto"/>
              <w:ind w:right="-1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8C4DA5" w:rsidRPr="00E63405" w:rsidRDefault="008C4DA5" w:rsidP="00AB416C">
      <w:pPr>
        <w:pStyle w:val="a3"/>
        <w:numPr>
          <w:ilvl w:val="0"/>
          <w:numId w:val="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E63405">
        <w:rPr>
          <w:rFonts w:ascii="Times New Roman" w:hAnsi="Times New Roman"/>
          <w:b/>
          <w:sz w:val="24"/>
          <w:szCs w:val="24"/>
        </w:rPr>
        <w:t>ПЕРЕЧЕНЬ ЛЕКЦИЙ, СЕМИНАРСКИХ, ПРАКТИЧЕСКИХ ЗАНЯТИЙ, ЛАБОРАТОРНЫХ И САМОСТОЯТЕЛЬНЫХ РАБОТ</w:t>
      </w: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sz w:val="24"/>
          <w:szCs w:val="24"/>
        </w:rPr>
        <w:t>Таблица 4</w:t>
      </w: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sz w:val="24"/>
          <w:szCs w:val="24"/>
        </w:rPr>
        <w:t>Перечень занятий и формы контроля</w:t>
      </w: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851"/>
        <w:gridCol w:w="4111"/>
        <w:gridCol w:w="2268"/>
      </w:tblGrid>
      <w:tr w:rsidR="008C4DA5" w:rsidRPr="00E63405" w:rsidTr="00914B76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ind w:right="-108" w:firstLine="567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3405">
              <w:rPr>
                <w:rFonts w:ascii="Times New Roman" w:hAnsi="Times New Roman"/>
                <w:sz w:val="24"/>
                <w:szCs w:val="24"/>
              </w:rPr>
              <w:t>В</w:t>
            </w:r>
            <w:r w:rsidR="00914B76">
              <w:rPr>
                <w:rFonts w:ascii="Times New Roman" w:hAnsi="Times New Roman"/>
                <w:sz w:val="24"/>
                <w:szCs w:val="24"/>
              </w:rPr>
              <w:t>В</w:t>
            </w:r>
            <w:r w:rsidRPr="00E63405">
              <w:rPr>
                <w:rFonts w:ascii="Times New Roman" w:hAnsi="Times New Roman"/>
                <w:sz w:val="24"/>
                <w:szCs w:val="24"/>
              </w:rPr>
              <w:t>ид</w:t>
            </w:r>
            <w:proofErr w:type="spellEnd"/>
            <w:r w:rsidRPr="00E63405">
              <w:rPr>
                <w:rFonts w:ascii="Times New Roman" w:hAnsi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8C4DA5" w:rsidRPr="00E63405" w:rsidTr="00914B76">
        <w:tc>
          <w:tcPr>
            <w:tcW w:w="1031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Раздел 1. Методологические основы организации научной деятельности</w:t>
            </w:r>
          </w:p>
        </w:tc>
      </w:tr>
      <w:tr w:rsidR="008C4DA5" w:rsidRPr="00E63405" w:rsidTr="00914B76">
        <w:trPr>
          <w:trHeight w:val="57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914B76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C4DA5" w:rsidRPr="00E634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4DA5" w:rsidRPr="00914B76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6">
              <w:rPr>
                <w:rFonts w:ascii="Times New Roman" w:hAnsi="Times New Roman"/>
                <w:sz w:val="24"/>
                <w:szCs w:val="24"/>
              </w:rPr>
              <w:t xml:space="preserve">Тема 1.  </w:t>
            </w:r>
          </w:p>
          <w:p w:rsidR="00D74660" w:rsidRPr="00E63405" w:rsidRDefault="00D74660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6">
              <w:rPr>
                <w:rFonts w:ascii="Times New Roman" w:hAnsi="Times New Roman"/>
                <w:sz w:val="24"/>
                <w:szCs w:val="24"/>
              </w:rPr>
              <w:t xml:space="preserve"> Введение в дисциплину. Объект и методы западного искусствоведения конца </w:t>
            </w:r>
            <w:r w:rsidRPr="00914B76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914B76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914B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начале </w:t>
            </w:r>
            <w:r w:rsidRPr="00914B7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XXI</w:t>
            </w:r>
            <w:r w:rsidRPr="00914B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вв.</w:t>
            </w:r>
            <w:r w:rsidRPr="00914B76">
              <w:rPr>
                <w:rFonts w:ascii="Times New Roman" w:hAnsi="Times New Roman"/>
                <w:sz w:val="24"/>
                <w:szCs w:val="24"/>
              </w:rPr>
              <w:t xml:space="preserve">, его связь </w:t>
            </w:r>
            <w:r w:rsidRPr="00914B76">
              <w:rPr>
                <w:rFonts w:ascii="Times New Roman" w:hAnsi="Times New Roman"/>
                <w:sz w:val="24"/>
                <w:szCs w:val="24"/>
              </w:rPr>
              <w:lastRenderedPageBreak/>
              <w:t>другими дисциплинами</w:t>
            </w:r>
            <w:r w:rsidRPr="00E6340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7F2D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660" w:rsidRPr="00E63405" w:rsidRDefault="00D74660" w:rsidP="00AB41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нового понимания искусства (приход на смену теории подражания теории выражения) и новых методов искусствознания. </w:t>
            </w: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Прикладные аспекты западного искусствоведения и его взаимосвязь с другими науками – филологией, </w:t>
            </w:r>
            <w:r w:rsidRPr="00E63405">
              <w:rPr>
                <w:rFonts w:ascii="Times New Roman" w:hAnsi="Times New Roman"/>
                <w:sz w:val="24"/>
                <w:szCs w:val="24"/>
              </w:rPr>
              <w:lastRenderedPageBreak/>
              <w:t>философией, историей, архивоведением и др. Логика появления и исторического развития новых методов искусствоведческого исследования.</w:t>
            </w:r>
          </w:p>
          <w:p w:rsidR="008C4DA5" w:rsidRPr="00E63405" w:rsidRDefault="008C4DA5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lastRenderedPageBreak/>
              <w:t>УО</w:t>
            </w:r>
          </w:p>
        </w:tc>
      </w:tr>
      <w:tr w:rsidR="008C4DA5" w:rsidRPr="00E63405" w:rsidTr="00914B76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914B76" w:rsidP="00AB416C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D74660" w:rsidP="00AB41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Перенесение филологического метода анализа в художественно-исторические исследования. Пристальный интерес к изучению архивных источников. Расцвет иконографического метода. Философско-исторический метод. Эмпирический метод систематизации и описания фактов.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D74660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8C4DA5" w:rsidRPr="00E63405" w:rsidTr="00914B76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D74660" w:rsidP="00AB416C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Иконографически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-филологическое направление. Совершенствование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атрибуционного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метода. Развитие биографического метода.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 УО</w:t>
            </w:r>
          </w:p>
        </w:tc>
      </w:tr>
      <w:tr w:rsidR="008C4DA5" w:rsidRPr="00E63405" w:rsidTr="00914B76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914B76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8C4DA5" w:rsidRPr="00E634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4DA5" w:rsidRPr="00914B76" w:rsidRDefault="008C4DA5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B76">
              <w:rPr>
                <w:rFonts w:ascii="Times New Roman" w:hAnsi="Times New Roman"/>
                <w:sz w:val="24"/>
                <w:szCs w:val="24"/>
              </w:rPr>
              <w:t xml:space="preserve">Тема 2. </w:t>
            </w:r>
          </w:p>
          <w:p w:rsidR="0096098A" w:rsidRPr="00E63405" w:rsidRDefault="0096098A" w:rsidP="00AB4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914B76">
              <w:rPr>
                <w:rFonts w:ascii="Times New Roman" w:hAnsi="Times New Roman"/>
                <w:color w:val="000000"/>
                <w:sz w:val="24"/>
                <w:szCs w:val="24"/>
              </w:rPr>
              <w:t>Формальные методы искусствоведческого исследования в Западной Европе в 1880-е годы.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96098A" w:rsidP="00AB41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в 1880-е гг. в Германии и Австрии школы формального искусствоведения. Наиболее значительные достижения французского и английского искусствоведения в художественной критике.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8C4DA5" w:rsidRPr="00E63405" w:rsidTr="00914B76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914B76" w:rsidP="00AB416C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96098A" w:rsidP="00AB41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Стремление выявить научные основы художественной критики под влиянием позитивизма. Главные тенденции в теории архитектуры второй половины XIX в.: функциональная, конструктивная и формальная.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D74660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8C4DA5" w:rsidRPr="00E63405" w:rsidTr="00914B76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8A" w:rsidRPr="00E63405" w:rsidRDefault="0096098A" w:rsidP="00AB416C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изучения истории архитектуры. Осмысление проблемы метода и стиля современной архитектуры.</w:t>
            </w:r>
          </w:p>
          <w:p w:rsidR="008C4DA5" w:rsidRPr="00E63405" w:rsidRDefault="008C4DA5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96098A" w:rsidRPr="00E63405" w:rsidTr="00914B76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098A" w:rsidRPr="00E63405" w:rsidRDefault="00914B76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96098A" w:rsidRPr="00E6340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98A" w:rsidRPr="00914B76" w:rsidRDefault="0096098A" w:rsidP="00AB416C">
            <w:pPr>
              <w:spacing w:after="0" w:line="240" w:lineRule="auto"/>
              <w:ind w:right="175"/>
              <w:rPr>
                <w:rFonts w:ascii="Times New Roman" w:hAnsi="Times New Roman"/>
                <w:sz w:val="24"/>
                <w:szCs w:val="24"/>
              </w:rPr>
            </w:pPr>
            <w:r w:rsidRPr="00914B76">
              <w:rPr>
                <w:rFonts w:ascii="Times New Roman" w:hAnsi="Times New Roman"/>
                <w:sz w:val="24"/>
                <w:szCs w:val="24"/>
              </w:rPr>
              <w:t xml:space="preserve">Тема 3. </w:t>
            </w:r>
          </w:p>
          <w:p w:rsidR="0096098A" w:rsidRPr="00914B76" w:rsidRDefault="0096098A" w:rsidP="00AB416C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14B7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Состояние и развитие искусствоведческой литературы в Западной Европе в ХХ в.</w:t>
            </w:r>
          </w:p>
          <w:p w:rsidR="0096098A" w:rsidRPr="00E63405" w:rsidRDefault="0096098A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8A" w:rsidRPr="00E63405" w:rsidRDefault="0096098A" w:rsidP="00AB416C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8A" w:rsidRPr="00E63405" w:rsidRDefault="0096098A" w:rsidP="00AB41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Количественный рост литературы по изобразительному искусству на рубеже XIX-ХХ вв. Стремление к систематичности. Серийная публикация памятников искусства в виде альбомов и иллюстрированных монографий. Инвентаризация памятников в Австрии, Германии, Голландии и др. странах.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8A" w:rsidRPr="00E63405" w:rsidRDefault="0096098A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96098A" w:rsidRPr="00E63405" w:rsidTr="00914B76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6098A" w:rsidRPr="00E63405" w:rsidRDefault="0096098A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98A" w:rsidRPr="00E63405" w:rsidRDefault="0096098A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8A" w:rsidRPr="00E63405" w:rsidRDefault="005A0851" w:rsidP="00AB416C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8A" w:rsidRPr="00E63405" w:rsidRDefault="0096098A" w:rsidP="00AB41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Обобщающие работы по видам искусства, странам, жанрам, иконографическим темам и т.п. Научная тщательность, популярность изложения,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иллюстрированность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098A" w:rsidRPr="00E63405" w:rsidRDefault="0096098A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96098A" w:rsidRPr="00E63405" w:rsidTr="00914B76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8A" w:rsidRPr="00E63405" w:rsidRDefault="0096098A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098A" w:rsidRPr="00E63405" w:rsidRDefault="0096098A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8A" w:rsidRPr="00E63405" w:rsidRDefault="0096098A" w:rsidP="00AB416C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8A" w:rsidRPr="00E63405" w:rsidRDefault="0096098A" w:rsidP="00AB416C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Усиливающийся процесс специализации: работы по всеобщей истории искусства, коллективные многотомные труды. Достижения в лексикографии и библиографии.</w:t>
            </w:r>
          </w:p>
          <w:p w:rsidR="0096098A" w:rsidRPr="00E63405" w:rsidRDefault="0096098A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98A" w:rsidRPr="00E63405" w:rsidRDefault="0096098A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4B2" w:rsidRPr="00E63405" w:rsidTr="00914B76">
        <w:trPr>
          <w:trHeight w:val="562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44B2" w:rsidRPr="00E63405" w:rsidRDefault="00914B76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844B2" w:rsidRPr="00E6340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844B2" w:rsidRPr="00914B76" w:rsidRDefault="00D844B2" w:rsidP="00AB416C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4B76">
              <w:rPr>
                <w:rFonts w:ascii="Times New Roman" w:hAnsi="Times New Roman"/>
                <w:sz w:val="24"/>
                <w:szCs w:val="24"/>
              </w:rPr>
              <w:t xml:space="preserve">Тема 4. </w:t>
            </w:r>
          </w:p>
          <w:p w:rsidR="00D844B2" w:rsidRPr="00914B76" w:rsidRDefault="00D844B2" w:rsidP="00AB416C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17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4B76">
              <w:rPr>
                <w:rFonts w:ascii="Times New Roman" w:hAnsi="Times New Roman"/>
                <w:color w:val="000000"/>
                <w:sz w:val="24"/>
                <w:szCs w:val="24"/>
              </w:rPr>
              <w:t>Новые методы искусствоведческого анализа в ХХ в.</w:t>
            </w:r>
          </w:p>
          <w:p w:rsidR="00D844B2" w:rsidRPr="00E63405" w:rsidRDefault="00D844B2" w:rsidP="00AB416C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4B2" w:rsidRPr="00E63405" w:rsidRDefault="00D844B2" w:rsidP="00AB416C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4B2" w:rsidRPr="00E63405" w:rsidRDefault="00CE1B01" w:rsidP="00AB41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Метод сравнительного анализа. Источниковедение. Новое в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антиковедении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Развитие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византинистики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медиевистики. Эволюция взглядов на Возрождение, маньеризм и барокко. Исследование проблем искусства XIX и ХХ века. Трансформация иконографического метода в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иконологический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Исследование произведений в их многосторонних связях с религией, поэзией, литературой, мифологией, наукой, с социальными и политическими факторами. Развитие исторического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архитектуроведения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. Наука о градостроительстве.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4B2" w:rsidRPr="00E63405" w:rsidRDefault="00D844B2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УО</w:t>
            </w:r>
          </w:p>
          <w:p w:rsidR="00D844B2" w:rsidRPr="00E63405" w:rsidRDefault="00D844B2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4B2" w:rsidRPr="00E63405" w:rsidTr="00914B76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44B2" w:rsidRPr="00E63405" w:rsidRDefault="00D844B2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844B2" w:rsidRPr="00E63405" w:rsidRDefault="00D844B2" w:rsidP="00AB416C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4B2" w:rsidRPr="00E63405" w:rsidRDefault="00914B76" w:rsidP="00AB416C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4B2" w:rsidRPr="00E63405" w:rsidRDefault="00CE1B01" w:rsidP="00AB41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Теория “новой архитектуры” в ХХ в. Теоретические концепции "стиля модерн", "новой вещественности", футуристические проекты города будущего. Теория функционализма. Анализ роли стандартизации в современной архитектуре и индустриализации строительства. Теория “органической архитектуры”.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44B2" w:rsidRPr="00E63405" w:rsidRDefault="00D844B2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44B2" w:rsidRPr="00E63405" w:rsidTr="00914B76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4B2" w:rsidRPr="00E63405" w:rsidRDefault="00D844B2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4B2" w:rsidRPr="00E63405" w:rsidRDefault="00D844B2" w:rsidP="00AB416C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4B2" w:rsidRPr="00E63405" w:rsidRDefault="00D844B2" w:rsidP="00AB41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B01" w:rsidRPr="00E63405" w:rsidRDefault="00CE1B01" w:rsidP="00AB416C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Проблема языка архитектуры как средства общения между людьми в теоретических исследованиях.</w:t>
            </w:r>
          </w:p>
          <w:p w:rsidR="00D844B2" w:rsidRPr="00E63405" w:rsidRDefault="00D844B2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4B2" w:rsidRPr="00E63405" w:rsidRDefault="00D844B2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0B7C" w:rsidRPr="00E63405" w:rsidTr="00914B76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0B7C" w:rsidRPr="00E63405" w:rsidRDefault="00914B76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F0B7C" w:rsidRPr="00E634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F0B7C" w:rsidRPr="00914B76" w:rsidRDefault="008F0B7C" w:rsidP="00AB416C">
            <w:pPr>
              <w:spacing w:after="0" w:line="240" w:lineRule="auto"/>
              <w:ind w:righ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4B76">
              <w:rPr>
                <w:rFonts w:ascii="Times New Roman" w:hAnsi="Times New Roman"/>
                <w:sz w:val="24"/>
                <w:szCs w:val="24"/>
              </w:rPr>
              <w:t xml:space="preserve">Тема 5. </w:t>
            </w:r>
          </w:p>
          <w:p w:rsidR="008F0B7C" w:rsidRPr="00914B76" w:rsidRDefault="008F0B7C" w:rsidP="00AB416C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31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4B7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Прикладные аспекты искусствоведения. </w:t>
            </w:r>
          </w:p>
          <w:p w:rsidR="008F0B7C" w:rsidRPr="00E63405" w:rsidRDefault="008F0B7C" w:rsidP="00AB416C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7C" w:rsidRPr="00E63405" w:rsidRDefault="008F0B7C" w:rsidP="00AB416C">
            <w:pPr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Л</w:t>
            </w:r>
            <w:r w:rsidR="005A0851">
              <w:rPr>
                <w:rFonts w:ascii="Times New Roman" w:hAnsi="Times New Roman"/>
                <w:sz w:val="24"/>
                <w:szCs w:val="24"/>
              </w:rPr>
              <w:t>, 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7C" w:rsidRPr="00E63405" w:rsidRDefault="008F0B7C" w:rsidP="00AB41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Применение методов комплексного искусствоведческого анализа для экспертизы и атрибуции произведений искусства, развитие физико-химических методов анализа произведений искусства.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F0B7C" w:rsidRPr="00E63405" w:rsidRDefault="008F0B7C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УО</w:t>
            </w:r>
          </w:p>
          <w:p w:rsidR="008F0B7C" w:rsidRPr="00E63405" w:rsidRDefault="008F0B7C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0B7C" w:rsidRPr="00E63405" w:rsidTr="00914B76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0B7C" w:rsidRPr="00E63405" w:rsidRDefault="008F0B7C" w:rsidP="00AB416C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B7C" w:rsidRPr="00E63405" w:rsidRDefault="008F0B7C" w:rsidP="00AB416C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7C" w:rsidRPr="00E63405" w:rsidRDefault="008F0B7C" w:rsidP="00AB416C">
            <w:pPr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B7C" w:rsidRPr="00E63405" w:rsidRDefault="008F0B7C" w:rsidP="00AB416C">
            <w:pPr>
              <w:shd w:val="clear" w:color="auto" w:fill="F9FBFB"/>
              <w:tabs>
                <w:tab w:val="left" w:pos="708"/>
              </w:tabs>
              <w:spacing w:after="0" w:line="240" w:lineRule="auto"/>
              <w:ind w:right="-14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Использование инновационных информационных технологий.</w:t>
            </w:r>
          </w:p>
          <w:p w:rsidR="008F0B7C" w:rsidRPr="00E63405" w:rsidRDefault="008F0B7C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F0B7C" w:rsidRPr="00E63405" w:rsidRDefault="008F0B7C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DA5" w:rsidRPr="00E63405" w:rsidTr="00914B76">
        <w:tc>
          <w:tcPr>
            <w:tcW w:w="804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E63405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405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i/>
          <w:sz w:val="24"/>
          <w:szCs w:val="24"/>
        </w:rPr>
        <w:t>Виды занятий</w:t>
      </w:r>
      <w:r w:rsidRPr="00E63405">
        <w:rPr>
          <w:rFonts w:ascii="Times New Roman" w:eastAsia="Calibri" w:hAnsi="Times New Roman"/>
          <w:bCs/>
          <w:sz w:val="24"/>
          <w:szCs w:val="24"/>
        </w:rPr>
        <w:t>: Л – лекции, С – семинары, П – практические занятия, ЛЗ - лабораторные занятия, СР – самостоятельная работа.</w:t>
      </w: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i/>
          <w:sz w:val="24"/>
          <w:szCs w:val="24"/>
        </w:rPr>
        <w:t>Формы текущего контроля</w:t>
      </w:r>
      <w:r w:rsidRPr="00E63405">
        <w:rPr>
          <w:rFonts w:ascii="Times New Roman" w:eastAsia="Calibri" w:hAnsi="Times New Roman"/>
          <w:bCs/>
          <w:sz w:val="24"/>
          <w:szCs w:val="24"/>
        </w:rPr>
        <w:t>: УО - устный опрос (собеседование), Р - реферат, П - проект, Д - доклад, КЛ - конспект лекции, ГД - групповая дискуссия и др.</w:t>
      </w:r>
    </w:p>
    <w:p w:rsidR="008C4DA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AB416C" w:rsidRDefault="00AB416C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7F2D77" w:rsidRPr="00E63405" w:rsidRDefault="007F2D77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E63405">
        <w:rPr>
          <w:rFonts w:ascii="Times New Roman" w:eastAsia="Calibri" w:hAnsi="Times New Roman"/>
          <w:b/>
          <w:bCs/>
          <w:sz w:val="24"/>
          <w:szCs w:val="24"/>
        </w:rPr>
        <w:lastRenderedPageBreak/>
        <w:t>7.</w:t>
      </w:r>
      <w:r w:rsidRPr="00E63405">
        <w:rPr>
          <w:rFonts w:ascii="Times New Roman" w:eastAsia="Calibri" w:hAnsi="Times New Roman"/>
          <w:b/>
          <w:bCs/>
          <w:sz w:val="24"/>
          <w:szCs w:val="24"/>
        </w:rPr>
        <w:tab/>
        <w:t>УЧЕБНО-МЕТОДИЧЕСКОЕ И ИНФОРМАЦИОННОЕ ОБЕСПЕЧЕНИЕ</w:t>
      </w: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sz w:val="24"/>
          <w:szCs w:val="24"/>
        </w:rPr>
        <w:t>Таблица 5</w:t>
      </w:r>
    </w:p>
    <w:p w:rsidR="008C4DA5" w:rsidRPr="00E63405" w:rsidRDefault="008C4DA5" w:rsidP="00AB416C">
      <w:pPr>
        <w:shd w:val="clear" w:color="auto" w:fill="FFFFFF"/>
        <w:spacing w:after="0" w:line="240" w:lineRule="auto"/>
        <w:ind w:left="76" w:firstLine="567"/>
        <w:jc w:val="center"/>
        <w:rPr>
          <w:rFonts w:ascii="Times New Roman" w:hAnsi="Times New Roman"/>
          <w:sz w:val="24"/>
          <w:szCs w:val="24"/>
        </w:rPr>
      </w:pPr>
      <w:r w:rsidRPr="00E63405">
        <w:rPr>
          <w:rFonts w:ascii="Times New Roman" w:hAnsi="Times New Roman"/>
          <w:sz w:val="24"/>
          <w:szCs w:val="24"/>
        </w:rPr>
        <w:t>Карта обеспечения учебно-методической литературой</w:t>
      </w:r>
    </w:p>
    <w:tbl>
      <w:tblPr>
        <w:tblW w:w="98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571"/>
        <w:gridCol w:w="1587"/>
        <w:gridCol w:w="1682"/>
      </w:tblGrid>
      <w:tr w:rsidR="008C4DA5" w:rsidRPr="00E63405" w:rsidTr="00126F0B">
        <w:trPr>
          <w:cantSplit/>
          <w:jc w:val="center"/>
        </w:trPr>
        <w:tc>
          <w:tcPr>
            <w:tcW w:w="540" w:type="dxa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6085" w:type="dxa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1587" w:type="dxa"/>
          </w:tcPr>
          <w:p w:rsidR="008C4DA5" w:rsidRPr="00E63405" w:rsidRDefault="008C4DA5" w:rsidP="00AB4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Количество экз.</w:t>
            </w:r>
          </w:p>
        </w:tc>
        <w:tc>
          <w:tcPr>
            <w:tcW w:w="1682" w:type="dxa"/>
          </w:tcPr>
          <w:p w:rsidR="008C4DA5" w:rsidRPr="00E63405" w:rsidRDefault="008C4DA5" w:rsidP="00AB4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Число аспирантов, одновременно изучающих дисциплину</w:t>
            </w:r>
          </w:p>
        </w:tc>
      </w:tr>
      <w:tr w:rsidR="008C4DA5" w:rsidRPr="00E63405" w:rsidTr="00126F0B">
        <w:trPr>
          <w:cantSplit/>
          <w:jc w:val="center"/>
        </w:trPr>
        <w:tc>
          <w:tcPr>
            <w:tcW w:w="9894" w:type="dxa"/>
            <w:gridSpan w:val="4"/>
          </w:tcPr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405"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8C4DA5" w:rsidRPr="00E63405" w:rsidTr="00126F0B">
        <w:trPr>
          <w:trHeight w:val="3060"/>
          <w:jc w:val="center"/>
        </w:trPr>
        <w:tc>
          <w:tcPr>
            <w:tcW w:w="540" w:type="dxa"/>
          </w:tcPr>
          <w:p w:rsidR="008C4DA5" w:rsidRPr="00E63405" w:rsidRDefault="008C4DA5" w:rsidP="00AB4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5" w:type="dxa"/>
            <w:shd w:val="clear" w:color="auto" w:fill="auto"/>
          </w:tcPr>
          <w:p w:rsidR="000F7F3A" w:rsidRPr="00E63405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  <w:t xml:space="preserve">Актуальные проблемы теории и истории искусства: сб. науч. статей. </w:t>
            </w:r>
            <w:proofErr w:type="spellStart"/>
            <w:r w:rsidRPr="00E63405"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  <w:t>Вып</w:t>
            </w:r>
            <w:proofErr w:type="spellEnd"/>
            <w:r w:rsidRPr="00E63405"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  <w:t>. 4. / Под ред. А.В. Захаровой, С.В. Мальцевой. – СПб</w:t>
            </w:r>
            <w:proofErr w:type="gramStart"/>
            <w:r w:rsidRPr="00E63405"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  <w:t xml:space="preserve">.: </w:t>
            </w:r>
            <w:proofErr w:type="gramEnd"/>
            <w:r w:rsidRPr="00E63405"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  <w:t>НП-</w:t>
            </w:r>
            <w:proofErr w:type="spellStart"/>
            <w:r w:rsidRPr="00E63405"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  <w:t>Принт</w:t>
            </w:r>
            <w:proofErr w:type="spellEnd"/>
            <w:r w:rsidRPr="00E63405">
              <w:rPr>
                <w:rFonts w:ascii="Times New Roman" w:hAnsi="Times New Roman"/>
                <w:color w:val="252525"/>
                <w:sz w:val="24"/>
                <w:szCs w:val="24"/>
                <w:shd w:val="clear" w:color="auto" w:fill="FFFFFF"/>
              </w:rPr>
              <w:t>, 2014. </w:t>
            </w:r>
          </w:p>
          <w:p w:rsidR="000F7F3A" w:rsidRPr="00E63405" w:rsidRDefault="000F7F3A" w:rsidP="00AB416C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rPr>
                <w:rFonts w:ascii="Times New Roman" w:hAnsi="Times New Roman"/>
                <w:color w:val="252525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252525"/>
                <w:sz w:val="24"/>
                <w:szCs w:val="24"/>
              </w:rPr>
              <w:t>Арсланов В.Г. Западное искусствознание ХХ века. – М.: Академический проект; Традиция, 2005. – 864 с</w:t>
            </w:r>
          </w:p>
          <w:p w:rsidR="000F7F3A" w:rsidRPr="00E63405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Вельфлин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 Ренессанс и Барокко. – М., 2004. – 285 с..</w:t>
            </w:r>
          </w:p>
          <w:p w:rsidR="000F7F3A" w:rsidRPr="00E63405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Винкельман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И.И. История искусства древности. Малые сочинения</w:t>
            </w:r>
            <w:proofErr w:type="gram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/ П</w:t>
            </w:r>
            <w:proofErr w:type="gram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ер. с нем. и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подгот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изд.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И.Е.Бабанова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. – СПб</w:t>
            </w:r>
            <w:proofErr w:type="gram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2000.</w:t>
            </w:r>
          </w:p>
          <w:p w:rsidR="000F7F3A" w:rsidRPr="00E63405" w:rsidRDefault="00592F7C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Власов В.Г. Большой энциклопедический словарь изобразительного искусства.– Т. 1-4. – СПб., 2000-2001.</w:t>
            </w:r>
          </w:p>
          <w:p w:rsidR="000F7F3A" w:rsidRPr="00E63405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Дворжак М. История искусства как история духа. – СПб</w:t>
            </w:r>
            <w:proofErr w:type="gram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2001. </w:t>
            </w:r>
          </w:p>
          <w:p w:rsidR="000F7F3A" w:rsidRPr="00E63405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Зедльмайер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 Искусство и истина: Теория и метод истории искусства. - СПб</w:t>
            </w:r>
            <w:proofErr w:type="gram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2000. </w:t>
            </w:r>
          </w:p>
          <w:p w:rsidR="000F7F3A" w:rsidRPr="00E63405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Искусство с 1900 года: модернизм, </w:t>
            </w:r>
            <w:proofErr w:type="spellStart"/>
            <w:r w:rsidRPr="00E63405">
              <w:rPr>
                <w:rFonts w:ascii="Times New Roman" w:hAnsi="Times New Roman"/>
                <w:sz w:val="24"/>
                <w:szCs w:val="24"/>
              </w:rPr>
              <w:t>антимодернизм</w:t>
            </w:r>
            <w:proofErr w:type="spellEnd"/>
            <w:r w:rsidRPr="00E63405">
              <w:rPr>
                <w:rFonts w:ascii="Times New Roman" w:hAnsi="Times New Roman"/>
                <w:sz w:val="24"/>
                <w:szCs w:val="24"/>
              </w:rPr>
              <w:t xml:space="preserve">, постмодернизм / </w:t>
            </w:r>
            <w:hyperlink r:id="rId11" w:tooltip="Хэл Фостер, Розалинд Краусс, Ив-Ален Буа, Бенджамин Х. Д. Бухло, Дэвид Джослит" w:history="1">
              <w:proofErr w:type="spellStart"/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</w:rPr>
                <w:t>Хэл</w:t>
              </w:r>
              <w:proofErr w:type="spellEnd"/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</w:rPr>
                <w:t xml:space="preserve"> </w:t>
              </w:r>
              <w:proofErr w:type="spellStart"/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</w:rPr>
                <w:t>Фостер</w:t>
              </w:r>
              <w:proofErr w:type="spellEnd"/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</w:rPr>
                <w:t xml:space="preserve">, </w:t>
              </w:r>
              <w:proofErr w:type="spellStart"/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</w:rPr>
                <w:t>Розалинд</w:t>
              </w:r>
              <w:proofErr w:type="spellEnd"/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</w:rPr>
                <w:t xml:space="preserve"> </w:t>
              </w:r>
              <w:proofErr w:type="spellStart"/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</w:rPr>
                <w:t>Краусс</w:t>
              </w:r>
              <w:proofErr w:type="spellEnd"/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</w:rPr>
                <w:t xml:space="preserve">, Ив-Ален </w:t>
              </w:r>
              <w:proofErr w:type="spellStart"/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</w:rPr>
                <w:t>Буа</w:t>
              </w:r>
              <w:proofErr w:type="spellEnd"/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</w:rPr>
                <w:t xml:space="preserve">, Бенджамин Х. Д. Бухло, Дэвид </w:t>
              </w:r>
              <w:proofErr w:type="spellStart"/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bdr w:val="none" w:sz="0" w:space="0" w:color="auto" w:frame="1"/>
                </w:rPr>
                <w:t>Джослит</w:t>
              </w:r>
              <w:proofErr w:type="spellEnd"/>
            </w:hyperlink>
            <w:r w:rsidRPr="00E63405">
              <w:rPr>
                <w:rFonts w:ascii="Times New Roman" w:hAnsi="Times New Roman"/>
                <w:sz w:val="24"/>
                <w:szCs w:val="24"/>
              </w:rPr>
              <w:t>. – М., 2015. – 816 с.</w:t>
            </w:r>
          </w:p>
          <w:p w:rsidR="008C4DA5" w:rsidRPr="00E63405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Панофски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Э.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Idea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К истории понятия в теориях искусства от античности до классицизма / Пер. с нем.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Ю.Н.Попова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- Изд. 2-е, </w:t>
            </w:r>
            <w:proofErr w:type="spell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. – СПб</w:t>
            </w:r>
            <w:proofErr w:type="gramStart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>2002.</w:t>
            </w:r>
          </w:p>
        </w:tc>
        <w:tc>
          <w:tcPr>
            <w:tcW w:w="1587" w:type="dxa"/>
          </w:tcPr>
          <w:p w:rsidR="008C4DA5" w:rsidRPr="00E63405" w:rsidRDefault="008C4DA5" w:rsidP="00AB416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E63405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В свободном доступе с компьютеров </w:t>
            </w:r>
            <w:r w:rsidR="00914B76">
              <w:rPr>
                <w:rFonts w:ascii="Times New Roman" w:eastAsia="Calibri" w:hAnsi="Times New Roman"/>
                <w:bCs/>
                <w:sz w:val="24"/>
                <w:szCs w:val="24"/>
              </w:rPr>
              <w:t>ИЯЛИ</w:t>
            </w:r>
            <w:r w:rsidRPr="00E63405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АН РТ и по паролю при удаленном доступе</w:t>
            </w:r>
          </w:p>
          <w:p w:rsidR="008C4DA5" w:rsidRPr="00E63405" w:rsidRDefault="008C4DA5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</w:tcPr>
          <w:p w:rsidR="008C4DA5" w:rsidRPr="00E63405" w:rsidRDefault="00914B76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8C4DA5" w:rsidRPr="00E63405" w:rsidTr="00126F0B">
        <w:trPr>
          <w:jc w:val="center"/>
        </w:trPr>
        <w:tc>
          <w:tcPr>
            <w:tcW w:w="9894" w:type="dxa"/>
            <w:gridSpan w:val="4"/>
            <w:shd w:val="clear" w:color="auto" w:fill="auto"/>
          </w:tcPr>
          <w:p w:rsidR="008C4DA5" w:rsidRPr="00E63405" w:rsidRDefault="008C4DA5" w:rsidP="00AB416C">
            <w:pPr>
              <w:tabs>
                <w:tab w:val="left" w:pos="165"/>
              </w:tabs>
              <w:spacing w:after="0" w:line="240" w:lineRule="auto"/>
              <w:ind w:left="165" w:right="294" w:hanging="11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405">
              <w:rPr>
                <w:rFonts w:ascii="Times New Roman" w:hAnsi="Times New Roman"/>
                <w:b/>
                <w:sz w:val="24"/>
                <w:szCs w:val="24"/>
              </w:rPr>
              <w:t>Дополнительная литература</w:t>
            </w:r>
          </w:p>
        </w:tc>
      </w:tr>
      <w:tr w:rsidR="008C4DA5" w:rsidRPr="00E63405" w:rsidTr="00126F0B">
        <w:trPr>
          <w:trHeight w:val="1605"/>
          <w:jc w:val="center"/>
        </w:trPr>
        <w:tc>
          <w:tcPr>
            <w:tcW w:w="540" w:type="dxa"/>
            <w:vMerge w:val="restart"/>
          </w:tcPr>
          <w:p w:rsidR="008C4DA5" w:rsidRPr="00E63405" w:rsidRDefault="008C4DA5" w:rsidP="00AB4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5" w:type="dxa"/>
            <w:shd w:val="clear" w:color="auto" w:fill="auto"/>
          </w:tcPr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Арнхейм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Р. Динамика архитектурных форм. – М., 1989.</w:t>
            </w:r>
          </w:p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Авангард -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поставангард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модернизм - постмодернизм: проблема терминологии // Вопросы искусствознания.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1-2. - М., 1995. - С. 42-83.</w:t>
            </w:r>
          </w:p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Арнхейм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Р. Искусство и визуальное восприятие. - М., 1974. </w:t>
            </w:r>
          </w:p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Арнхейм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Р. Новые очерки по психологии искусства. Пер. с англ. – М., 1994. </w:t>
            </w:r>
          </w:p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Базен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Ж. История истории искусства: От Вазари до наших дней. – М., 1994.</w:t>
            </w:r>
          </w:p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Бел М.,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Брайсен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Н. Семиотика и искусствознание // Вопросы искусствознания.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2. - М., 1996. - С. 521-559.</w:t>
            </w:r>
          </w:p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Бернштейн Б.М. “Кризис искусствознания” и институциональный подход. // Советское искусствознание.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27. - М., 1991. - С. 269-297</w:t>
            </w:r>
          </w:p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Бернштейн Б.М. История искусств и </w:t>
            </w: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художественная критика // Советское искусствознание’73. - М., 1974.</w:t>
            </w:r>
          </w:p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Вельфлин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 Истолкование искусства. – М., 1922.</w:t>
            </w:r>
          </w:p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Вельфлин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 Основные понятия истории искусств: Проблема эволюции стиля в новом искусстве. – СПб</w:t>
            </w:r>
            <w:proofErr w:type="gram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1994.</w:t>
            </w:r>
          </w:p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Вельфлин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 Классическое искусство. – М., 1999. – 328 с.</w:t>
            </w:r>
          </w:p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Виньола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Д. Правила пяти ордеров архитектуры. – М., 1939.</w:t>
            </w:r>
          </w:p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Виолле-ле-Дюк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17 лекций об архитектуре. – Т. 1, 2. – М., 1937-1938.</w:t>
            </w:r>
          </w:p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Власов В.Г. Иллюстрированный художественный словарь. - СПб</w:t>
            </w:r>
            <w:proofErr w:type="gram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1993.</w:t>
            </w:r>
          </w:p>
          <w:p w:rsidR="0068518B" w:rsidRPr="00126F0B" w:rsidRDefault="0068518B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Гращенков В.Н. Георг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Вейзе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 итальянском Возрождении // Советское искусствознание’79.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2. – М., 1980.</w:t>
            </w:r>
          </w:p>
          <w:p w:rsidR="0068518B" w:rsidRPr="00126F0B" w:rsidRDefault="0068518B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Гращенков В.Н.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Э.Гомбрих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источник и теоретик искусства, исследователь, скептик // Советское искусствознание. № 25. – М., 1989. - 268-274..</w:t>
            </w:r>
          </w:p>
          <w:p w:rsidR="00447A76" w:rsidRPr="00126F0B" w:rsidRDefault="00447A76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Гропиус В. Границы архитектуры. – М., 1971Гомбрих Э. О задачах и границах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иконологии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// Советское искусствознание.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25. – М., 1989. – С. 275-305.</w:t>
            </w:r>
          </w:p>
          <w:p w:rsidR="0068518B" w:rsidRPr="00126F0B" w:rsidRDefault="0068518B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Грубе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Г.-Р.,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Кучмар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А. Путеводитель по архитектурным формам: Словарь-справочник. 2-е изд. – М., 1999.</w:t>
            </w:r>
          </w:p>
          <w:p w:rsidR="00625FB7" w:rsidRPr="00126F0B" w:rsidRDefault="00625FB7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Дворжак М. История итальянского искусства в эпоху Возрождения.– Т. 1, 2. –М., 1978</w:t>
            </w:r>
          </w:p>
          <w:p w:rsidR="00625FB7" w:rsidRPr="00126F0B" w:rsidRDefault="00625FB7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Дворжак М. Очерки по искусству средневековья. – М., 1934.</w:t>
            </w:r>
          </w:p>
          <w:p w:rsidR="00625FB7" w:rsidRPr="00126F0B" w:rsidRDefault="00625FB7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Дмитриева М.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Винкельман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метаморфозы классического идеала. Искусство Германии конца - первой трети в. // Советское искусствознание’81.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1. – М., 1982. - С. 242-255.</w:t>
            </w:r>
          </w:p>
          <w:p w:rsidR="00386530" w:rsidRPr="00126F0B" w:rsidRDefault="00386530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Зедльмайр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Х. История искусства как история духа // Вопросы искусствознания.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2. – М., 1998. - С. 6-18.</w:t>
            </w:r>
          </w:p>
          <w:p w:rsidR="00386530" w:rsidRPr="00126F0B" w:rsidRDefault="00386530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Зедльмайр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Х. Проблемы интерпретации // Вопросы искусствознания.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1. – М., 1998. - С. 490-524.</w:t>
            </w:r>
          </w:p>
          <w:p w:rsidR="004E4E5F" w:rsidRPr="00126F0B" w:rsidRDefault="004E4E5F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Искусствознание Запада об искусстве ХХ века. – М., 1988.</w:t>
            </w:r>
          </w:p>
          <w:p w:rsidR="004E4E5F" w:rsidRPr="00126F0B" w:rsidRDefault="004E4E5F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История европейского искусствознания: вторая половина XIX - начало ХХ в./ Отв. ред. Б.Р. Виппер,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Т.Н.Ливанова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Кн. 1-2. – М., 1969.</w:t>
            </w:r>
          </w:p>
          <w:p w:rsidR="004E4E5F" w:rsidRPr="00126F0B" w:rsidRDefault="004E4E5F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История европейского искусствознания: вторая половина XIX в / Отв. ред. Б.Р. Виппер,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Т.Н.Ливанова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– М., 1966.</w:t>
            </w:r>
          </w:p>
          <w:p w:rsidR="004E4E5F" w:rsidRPr="00126F0B" w:rsidRDefault="004E4E5F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История европейского искусствознания: от античности до конца XVIII в. / Отв. ред. Б.Р. Виппер,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Т.Н.Ливанова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– М., 1963.</w:t>
            </w:r>
          </w:p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История эстетики: Памятники мировой </w:t>
            </w: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эстетической мысли: В 5-ти т. / Под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ред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М.Ф. Овсянникова. – М., 1962–1967.</w:t>
            </w:r>
          </w:p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История эстетической мысли. Т.1–5. – М., 1985–1990.</w:t>
            </w:r>
          </w:p>
          <w:p w:rsidR="00057D93" w:rsidRPr="00126F0B" w:rsidRDefault="00057D93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История европейского искусствознания: первая половина XIX в / Отв. ред. Б.Р. Виппер,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Т.Н.Ливанова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– М., 1965.</w:t>
            </w:r>
          </w:p>
          <w:p w:rsidR="000F7F3A" w:rsidRPr="00126F0B" w:rsidRDefault="000F7F3A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Кес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Д. Стили мебели. 2-е изд. – Будапешт: Изд-во Академии наук Венгрии, 1981.</w:t>
            </w:r>
          </w:p>
          <w:p w:rsidR="00057D93" w:rsidRPr="00126F0B" w:rsidRDefault="00057D93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Лессинг Г.Э. Лаокоон или о границах живописи и поэзии. - М., 1957. </w:t>
            </w:r>
          </w:p>
          <w:p w:rsidR="00057D93" w:rsidRPr="00126F0B" w:rsidRDefault="00057D93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Либман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М.Я.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Иконология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// Современное искусствознание за рубежом. – М., 1964</w:t>
            </w:r>
          </w:p>
          <w:p w:rsidR="00057D93" w:rsidRPr="00126F0B" w:rsidRDefault="00057D93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Муриан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Й. Искусствознание и история искусства. Онтологические задачи // Вопросы искусствознания.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2. – М., 1996. - С. 560-568.</w:t>
            </w:r>
          </w:p>
          <w:p w:rsidR="00341A91" w:rsidRPr="00126F0B" w:rsidRDefault="00341A91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Панофский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Э.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Idea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: К истории понятия в теориях искусства от античности до классицизма. – СПб</w:t>
            </w:r>
            <w:proofErr w:type="gram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1999. </w:t>
            </w:r>
          </w:p>
          <w:p w:rsidR="00341A91" w:rsidRPr="00126F0B" w:rsidRDefault="00341A91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Панофский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Э. Ренессанс и "ренессансы" в искусстве Запада. – М., 1998.</w:t>
            </w:r>
          </w:p>
          <w:p w:rsidR="00341A91" w:rsidRPr="00126F0B" w:rsidRDefault="00341A91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Панофский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Э. Смысл и толкование изобразительного искусства: статьи по истории искусства. – СПб</w:t>
            </w:r>
            <w:proofErr w:type="gram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1999. </w:t>
            </w:r>
          </w:p>
          <w:p w:rsidR="00341A91" w:rsidRPr="00126F0B" w:rsidRDefault="00341A91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Проблемы искусствознания и художественной критики.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Межвуз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сб. / Под. ред. Н.Н. Калитиной. – Л., 1982.</w:t>
            </w:r>
          </w:p>
          <w:p w:rsidR="00341A91" w:rsidRPr="00126F0B" w:rsidRDefault="00341A91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Прокофьев В.Н. Художественная критика, история искусства, теория общего художественного процесса: их специфика и проблемы взаимодействия в пределах искусствоведения. // Советское искусствознание’77.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2. – М., 1978. - С. 233-265.</w:t>
            </w:r>
          </w:p>
          <w:p w:rsidR="00E73C0C" w:rsidRPr="00126F0B" w:rsidRDefault="00E73C0C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Сарабьянов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Д. Некоторые методологические вопросы искусствознания в ситуации исторического рубежа // Вопросы искусствознания.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1-2. - М., 1995. - С. 5-14. </w:t>
            </w:r>
          </w:p>
          <w:p w:rsidR="00341A91" w:rsidRPr="00126F0B" w:rsidRDefault="00341A91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Семиотика и </w:t>
            </w: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искусствометрия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. Сб. статей. – М., 1972.</w:t>
            </w:r>
          </w:p>
          <w:p w:rsidR="00341A91" w:rsidRPr="00126F0B" w:rsidRDefault="00341A91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Словарь античности. – М., 1989. </w:t>
            </w:r>
          </w:p>
          <w:p w:rsidR="00341A91" w:rsidRPr="00126F0B" w:rsidRDefault="00341A91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Словарь искусств / Пер. с англ. – М., 1996.</w:t>
            </w:r>
          </w:p>
          <w:p w:rsidR="00341A91" w:rsidRPr="00126F0B" w:rsidRDefault="00341A91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Структурализм: «за» и «против». Сб. статей. – М., 1975.</w:t>
            </w:r>
          </w:p>
          <w:p w:rsidR="00341A91" w:rsidRPr="00126F0B" w:rsidRDefault="00341A91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Турчин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В.С. Из истории западноевропейской художественной критики XVIII-XIX веков. - М., 1987.</w:t>
            </w:r>
          </w:p>
          <w:p w:rsidR="00341A91" w:rsidRPr="00126F0B" w:rsidRDefault="00341A91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Тэн И. Философия искусства. – М., 1933.</w:t>
            </w:r>
          </w:p>
          <w:p w:rsidR="00341A91" w:rsidRPr="00126F0B" w:rsidRDefault="00341A91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Фриче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 Проблемы искусствоведения. – М.-Л., 1931.</w:t>
            </w:r>
          </w:p>
          <w:p w:rsidR="00341A91" w:rsidRPr="00126F0B" w:rsidRDefault="00341A91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Фриче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В.М. Социология искусства. – М.-Л., 1926.</w:t>
            </w:r>
          </w:p>
          <w:p w:rsidR="00341A91" w:rsidRPr="00126F0B" w:rsidRDefault="00341A91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Фромантен</w:t>
            </w:r>
            <w:proofErr w:type="spellEnd"/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Э. Старые мастера. Бельгия – Голландия. – М., 1966</w:t>
            </w:r>
          </w:p>
          <w:p w:rsidR="00341A91" w:rsidRPr="00126F0B" w:rsidRDefault="00341A91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color w:val="000000"/>
                <w:sz w:val="24"/>
                <w:szCs w:val="24"/>
              </w:rPr>
              <w:t>Эстетика. Словарь. – М., 1989.</w:t>
            </w:r>
          </w:p>
          <w:p w:rsidR="008C4DA5" w:rsidRPr="00E63405" w:rsidRDefault="00341A91" w:rsidP="00AB416C">
            <w:pPr>
              <w:numPr>
                <w:ilvl w:val="0"/>
                <w:numId w:val="22"/>
              </w:numPr>
              <w:shd w:val="clear" w:color="auto" w:fill="F9FBFB"/>
              <w:tabs>
                <w:tab w:val="left" w:pos="16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65" w:right="294" w:hanging="118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B416C">
              <w:rPr>
                <w:rFonts w:ascii="Times New Roman" w:hAnsi="Times New Roman"/>
                <w:color w:val="000000"/>
                <w:sz w:val="24"/>
                <w:szCs w:val="24"/>
              </w:rPr>
              <w:t>Юсупов Э.С. Словарь терминов архитектуры. – СПб</w:t>
            </w:r>
            <w:proofErr w:type="gramStart"/>
            <w:r w:rsidRPr="00AB416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AB416C">
              <w:rPr>
                <w:rFonts w:ascii="Times New Roman" w:hAnsi="Times New Roman"/>
                <w:color w:val="000000"/>
                <w:sz w:val="24"/>
                <w:szCs w:val="24"/>
              </w:rPr>
              <w:t>1994.</w:t>
            </w:r>
          </w:p>
        </w:tc>
        <w:tc>
          <w:tcPr>
            <w:tcW w:w="1587" w:type="dxa"/>
          </w:tcPr>
          <w:p w:rsidR="008C4DA5" w:rsidRPr="00E63405" w:rsidRDefault="008C4DA5" w:rsidP="00AB416C">
            <w:pPr>
              <w:tabs>
                <w:tab w:val="left" w:pos="1846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 xml:space="preserve">В свободном доступе с </w:t>
            </w:r>
            <w:proofErr w:type="gramStart"/>
            <w:r w:rsidRPr="00E63405">
              <w:rPr>
                <w:rFonts w:ascii="Times New Roman" w:eastAsia="Calibri" w:hAnsi="Times New Roman"/>
                <w:bCs/>
                <w:sz w:val="24"/>
                <w:szCs w:val="24"/>
              </w:rPr>
              <w:t>ком-</w:t>
            </w:r>
            <w:proofErr w:type="spellStart"/>
            <w:r w:rsidRPr="00E63405">
              <w:rPr>
                <w:rFonts w:ascii="Times New Roman" w:eastAsia="Calibri" w:hAnsi="Times New Roman"/>
                <w:bCs/>
                <w:sz w:val="24"/>
                <w:szCs w:val="24"/>
              </w:rPr>
              <w:t>пьютеров</w:t>
            </w:r>
            <w:proofErr w:type="spellEnd"/>
            <w:proofErr w:type="gramEnd"/>
            <w:r w:rsidRPr="00E63405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="00126F0B">
              <w:rPr>
                <w:rFonts w:ascii="Times New Roman" w:eastAsia="Calibri" w:hAnsi="Times New Roman"/>
                <w:bCs/>
                <w:sz w:val="24"/>
                <w:szCs w:val="24"/>
              </w:rPr>
              <w:t>ИЯЛИ АН РТ и по паролю при уда</w:t>
            </w:r>
            <w:r w:rsidRPr="00E63405">
              <w:rPr>
                <w:rFonts w:ascii="Times New Roman" w:eastAsia="Calibri" w:hAnsi="Times New Roman"/>
                <w:bCs/>
                <w:sz w:val="24"/>
                <w:szCs w:val="24"/>
              </w:rPr>
              <w:t>ленном доступе</w:t>
            </w:r>
          </w:p>
        </w:tc>
        <w:tc>
          <w:tcPr>
            <w:tcW w:w="1682" w:type="dxa"/>
          </w:tcPr>
          <w:p w:rsidR="008C4DA5" w:rsidRPr="00E63405" w:rsidRDefault="00914B76" w:rsidP="00AB416C">
            <w:pPr>
              <w:spacing w:after="0" w:line="240" w:lineRule="auto"/>
              <w:ind w:firstLine="5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C4DA5" w:rsidRPr="00E63405" w:rsidTr="00126F0B">
        <w:trPr>
          <w:trHeight w:val="1140"/>
          <w:jc w:val="center"/>
        </w:trPr>
        <w:tc>
          <w:tcPr>
            <w:tcW w:w="540" w:type="dxa"/>
            <w:vMerge/>
          </w:tcPr>
          <w:p w:rsidR="008C4DA5" w:rsidRPr="00E63405" w:rsidRDefault="008C4DA5" w:rsidP="00AB4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5" w:type="dxa"/>
          </w:tcPr>
          <w:p w:rsidR="007605A4" w:rsidRPr="00E63405" w:rsidRDefault="007605A4" w:rsidP="00AB416C">
            <w:pPr>
              <w:numPr>
                <w:ilvl w:val="12"/>
                <w:numId w:val="0"/>
              </w:numPr>
              <w:tabs>
                <w:tab w:val="left" w:pos="708"/>
              </w:tabs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405">
              <w:rPr>
                <w:rFonts w:ascii="Times New Roman" w:hAnsi="Times New Roman"/>
                <w:b/>
                <w:sz w:val="24"/>
                <w:szCs w:val="24"/>
              </w:rPr>
              <w:t>4.3. Периодические издания</w:t>
            </w:r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«Художественный журнал».</w:t>
            </w:r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0"/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8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Артхроника</w:t>
            </w:r>
            <w:proofErr w:type="spellEnd"/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</w:t>
            </w:r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0"/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8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«Вопросы искусствознания»</w:t>
            </w:r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0"/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8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«Диалог искусств»</w:t>
            </w:r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0"/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8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«Искусство».</w:t>
            </w:r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0"/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18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«Пинакотека».</w:t>
            </w:r>
          </w:p>
          <w:p w:rsidR="008C4DA5" w:rsidRPr="00E63405" w:rsidRDefault="008C4DA5" w:rsidP="00AB41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87" w:type="dxa"/>
          </w:tcPr>
          <w:p w:rsidR="008C4DA5" w:rsidRPr="00E63405" w:rsidRDefault="00126F0B" w:rsidP="00AB4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82" w:type="dxa"/>
          </w:tcPr>
          <w:p w:rsidR="008C4DA5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C4DA5" w:rsidRPr="00E63405" w:rsidTr="00126F0B">
        <w:trPr>
          <w:trHeight w:val="2192"/>
          <w:jc w:val="center"/>
        </w:trPr>
        <w:tc>
          <w:tcPr>
            <w:tcW w:w="540" w:type="dxa"/>
            <w:vMerge/>
          </w:tcPr>
          <w:p w:rsidR="008C4DA5" w:rsidRPr="00E63405" w:rsidRDefault="008C4DA5" w:rsidP="00AB4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5" w:type="dxa"/>
          </w:tcPr>
          <w:p w:rsidR="007605A4" w:rsidRPr="00E63405" w:rsidRDefault="007605A4" w:rsidP="00AB416C">
            <w:pPr>
              <w:numPr>
                <w:ilvl w:val="12"/>
                <w:numId w:val="0"/>
              </w:numPr>
              <w:tabs>
                <w:tab w:val="left" w:pos="708"/>
              </w:tabs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405">
              <w:rPr>
                <w:rFonts w:ascii="Times New Roman" w:hAnsi="Times New Roman"/>
                <w:b/>
                <w:sz w:val="24"/>
                <w:szCs w:val="24"/>
              </w:rPr>
              <w:t>4.4. Интернет-ресурсы:</w:t>
            </w:r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30"/>
              <w:jc w:val="both"/>
              <w:rPr>
                <w:rFonts w:ascii="Times New Roman" w:hAnsi="Times New Roman"/>
                <w:color w:val="3B3B3B"/>
                <w:sz w:val="24"/>
                <w:szCs w:val="24"/>
                <w:shd w:val="clear" w:color="auto" w:fill="FFFFFF"/>
              </w:rPr>
            </w:pPr>
            <w:r w:rsidRPr="00E63405">
              <w:rPr>
                <w:rFonts w:ascii="Times New Roman" w:hAnsi="Times New Roman"/>
                <w:color w:val="3B3B3B"/>
                <w:sz w:val="24"/>
                <w:szCs w:val="24"/>
                <w:shd w:val="clear" w:color="auto" w:fill="FFFFFF"/>
              </w:rPr>
              <w:t>Веб-сайт Информкультуры</w:t>
            </w:r>
            <w:hyperlink r:id="rId12" w:history="1">
              <w:r w:rsidRPr="00E63405">
                <w:rPr>
                  <w:rFonts w:ascii="Times New Roman" w:hAnsi="Times New Roman"/>
                  <w:color w:val="0066CC"/>
                  <w:sz w:val="24"/>
                  <w:szCs w:val="24"/>
                  <w:u w:val="single"/>
                  <w:shd w:val="clear" w:color="auto" w:fill="FFFFFF"/>
                </w:rPr>
                <w:t>http://infoculture.rsl.ru/</w:t>
              </w:r>
            </w:hyperlink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color w:val="3B3B3B"/>
                <w:sz w:val="24"/>
                <w:szCs w:val="24"/>
                <w:shd w:val="clear" w:color="auto" w:fill="FFFFFF"/>
              </w:rPr>
              <w:t xml:space="preserve">Центр по проблемам информатизации сферы культуры </w:t>
            </w:r>
            <w:hyperlink r:id="rId13" w:history="1">
              <w:r w:rsidRPr="00E63405">
                <w:rPr>
                  <w:rFonts w:ascii="Times New Roman" w:hAnsi="Times New Roman"/>
                  <w:color w:val="0066CC"/>
                  <w:sz w:val="24"/>
                  <w:szCs w:val="24"/>
                  <w:u w:val="single"/>
                  <w:shd w:val="clear" w:color="auto" w:fill="FFFFFF"/>
                </w:rPr>
                <w:t>http://www.cpic.ru</w:t>
              </w:r>
            </w:hyperlink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Сайт Государственного института искусствознания </w:t>
            </w:r>
            <w:hyperlink r:id="rId14" w:history="1"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http://sias.ru/</w:t>
              </w:r>
            </w:hyperlink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Сайт НИИ теории и истории изобразительных искусств РАХ </w:t>
            </w:r>
            <w:hyperlink r:id="rId15" w:history="1"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http://www.niirah.ru/</w:t>
              </w:r>
            </w:hyperlink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Российская государственная библиотека </w:t>
            </w:r>
            <w:hyperlink r:id="rId16" w:history="1"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http://www.rsl.ru/</w:t>
              </w:r>
            </w:hyperlink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Всероссийская государственная библиотека иностранной литературы им. </w:t>
            </w:r>
            <w:proofErr w:type="spellStart"/>
            <w:r w:rsidRPr="00E63405">
              <w:rPr>
                <w:rFonts w:ascii="Times New Roman" w:hAnsi="Times New Roman"/>
                <w:sz w:val="24"/>
                <w:szCs w:val="24"/>
              </w:rPr>
              <w:t>М.И.Рудомино</w:t>
            </w:r>
            <w:proofErr w:type="spellEnd"/>
            <w:r w:rsidRPr="00E634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7" w:history="1"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http://www.libfl.ru/about/dept/art/links.php</w:t>
              </w:r>
            </w:hyperlink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Национальная библиотека Франции </w:t>
            </w:r>
            <w:hyperlink r:id="rId18" w:history="1"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http://www.bnf.fr/fr/acc/x.accueil.html</w:t>
              </w:r>
            </w:hyperlink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Электронная библиотека</w:t>
            </w:r>
            <w:hyperlink r:id="rId19" w:history="1"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http://thelib.ru/books/valentina_avraamovna_maslova</w:t>
              </w:r>
            </w:hyperlink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Электронная библиотека по гуманитарным наукам </w:t>
            </w:r>
            <w:hyperlink r:id="rId20" w:history="1"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http://zinki.ru/</w:t>
              </w:r>
            </w:hyperlink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Электронная библиотека </w:t>
            </w:r>
            <w:hyperlink r:id="rId21" w:history="1"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http://www.twirpx.com/files/languages/linguistics/</w:t>
              </w:r>
            </w:hyperlink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30"/>
              <w:rPr>
                <w:rFonts w:ascii="Times New Roman" w:hAnsi="Times New Roman"/>
                <w:sz w:val="24"/>
                <w:szCs w:val="24"/>
                <w:lang w:val="tt-RU"/>
              </w:rPr>
            </w:pPr>
            <w:r w:rsidRPr="00E63405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Раздел “Искусствоведение. Культурология” форума “Трэкер”  </w:t>
            </w:r>
            <w:r w:rsidR="00C560AC">
              <w:fldChar w:fldCharType="begin"/>
            </w:r>
            <w:r w:rsidR="00C560AC">
              <w:instrText xml:space="preserve"> HYPERLINK "http://rutracker.org/forum/viewforum.php?f=1684" </w:instrText>
            </w:r>
            <w:r w:rsidR="00C560AC">
              <w:fldChar w:fldCharType="separate"/>
            </w:r>
            <w:r w:rsidRPr="00E63405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tt-RU"/>
              </w:rPr>
              <w:t>http://rutracker.org/forum/viewforum.php?f=1684</w:t>
            </w:r>
            <w:r w:rsidR="00C560AC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tt-RU"/>
              </w:rPr>
              <w:fldChar w:fldCharType="end"/>
            </w:r>
          </w:p>
          <w:p w:rsidR="007605A4" w:rsidRPr="00E63405" w:rsidRDefault="007605A4" w:rsidP="00AB416C">
            <w:pPr>
              <w:numPr>
                <w:ilvl w:val="0"/>
                <w:numId w:val="22"/>
              </w:num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3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tt-RU"/>
              </w:rPr>
            </w:pPr>
            <w:r w:rsidRPr="00E63405">
              <w:rPr>
                <w:rFonts w:ascii="Times New Roman" w:hAnsi="Times New Roman"/>
                <w:sz w:val="24"/>
                <w:szCs w:val="24"/>
                <w:lang w:val="tt-RU"/>
              </w:rPr>
              <w:t xml:space="preserve">Сайт </w:t>
            </w:r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  <w:lang w:val="tt-RU"/>
              </w:rPr>
              <w:t>н</w:t>
            </w:r>
            <w:proofErr w:type="spellStart"/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аучн</w:t>
            </w:r>
            <w:proofErr w:type="spellEnd"/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  <w:lang w:val="tt-RU"/>
              </w:rPr>
              <w:t>ого</w:t>
            </w:r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журнал</w:t>
            </w:r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  <w:lang w:val="tt-RU"/>
              </w:rPr>
              <w:t>а</w:t>
            </w:r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Tatarica</w:t>
            </w:r>
            <w:proofErr w:type="spellEnd"/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hyperlink r:id="rId22" w:history="1">
              <w:r w:rsidRPr="00E63405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shd w:val="clear" w:color="auto" w:fill="FFFFFF"/>
                  <w:lang w:val="tt-RU"/>
                </w:rPr>
                <w:t>http://kpfu.ru/philology-culture/zhurnal-39tatarica39</w:t>
              </w:r>
            </w:hyperlink>
            <w:r w:rsidRPr="00E63405">
              <w:rPr>
                <w:rFonts w:ascii="Times New Roman" w:hAnsi="Times New Roman"/>
                <w:sz w:val="24"/>
                <w:szCs w:val="24"/>
                <w:shd w:val="clear" w:color="auto" w:fill="FFFFFF"/>
                <w:lang w:val="tt-RU"/>
              </w:rPr>
              <w:t>.</w:t>
            </w:r>
          </w:p>
          <w:p w:rsidR="008C4DA5" w:rsidRPr="00AB416C" w:rsidRDefault="007605A4" w:rsidP="00AB416C">
            <w:pPr>
              <w:numPr>
                <w:ilvl w:val="0"/>
                <w:numId w:val="22"/>
              </w:num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33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tt-RU"/>
              </w:rPr>
            </w:pPr>
            <w:r w:rsidRPr="00E63405">
              <w:rPr>
                <w:rFonts w:ascii="Times New Roman" w:hAnsi="Times New Roman"/>
                <w:bCs/>
                <w:sz w:val="24"/>
                <w:szCs w:val="24"/>
              </w:rPr>
              <w:t>ЭБС</w:t>
            </w:r>
            <w:r w:rsidRPr="00E6340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6340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IPRbooks</w:t>
            </w:r>
            <w:proofErr w:type="spellEnd"/>
            <w:r w:rsidRPr="00E6340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  http://www.iprbookshop.ru</w:t>
            </w:r>
          </w:p>
        </w:tc>
        <w:tc>
          <w:tcPr>
            <w:tcW w:w="1587" w:type="dxa"/>
          </w:tcPr>
          <w:p w:rsidR="008C4DA5" w:rsidRPr="00126F0B" w:rsidRDefault="00126F0B" w:rsidP="00AB41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В свободном доступе </w:t>
            </w:r>
          </w:p>
        </w:tc>
        <w:tc>
          <w:tcPr>
            <w:tcW w:w="1682" w:type="dxa"/>
          </w:tcPr>
          <w:p w:rsidR="008C4DA5" w:rsidRPr="00E63405" w:rsidRDefault="007605A4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/>
          <w:bCs/>
          <w:sz w:val="24"/>
          <w:szCs w:val="24"/>
          <w:lang w:val="en-US"/>
        </w:rPr>
      </w:pP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sz w:val="24"/>
          <w:szCs w:val="24"/>
        </w:rPr>
        <w:t>Таблица 6</w:t>
      </w:r>
    </w:p>
    <w:p w:rsidR="008C4DA5" w:rsidRDefault="008C4DA5" w:rsidP="00AB416C">
      <w:pPr>
        <w:suppressAutoHyphens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E63405">
        <w:rPr>
          <w:rFonts w:ascii="Times New Roman" w:hAnsi="Times New Roman"/>
          <w:bCs/>
          <w:sz w:val="24"/>
          <w:szCs w:val="24"/>
        </w:rPr>
        <w:t xml:space="preserve">Перечень печатных, технических и электронных средств обучения </w:t>
      </w:r>
    </w:p>
    <w:p w:rsidR="00126F0B" w:rsidRPr="00E63405" w:rsidRDefault="00126F0B" w:rsidP="00AB416C">
      <w:pPr>
        <w:suppressAutoHyphens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10348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2114"/>
        <w:gridCol w:w="3272"/>
      </w:tblGrid>
      <w:tr w:rsidR="00126F0B" w:rsidRPr="00E63405" w:rsidTr="00126F0B">
        <w:tc>
          <w:tcPr>
            <w:tcW w:w="4962" w:type="dxa"/>
          </w:tcPr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114" w:type="dxa"/>
          </w:tcPr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3272" w:type="dxa"/>
          </w:tcPr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Форма доступа</w:t>
            </w:r>
          </w:p>
        </w:tc>
      </w:tr>
      <w:tr w:rsidR="00126F0B" w:rsidRPr="00E63405" w:rsidTr="00126F0B">
        <w:tc>
          <w:tcPr>
            <w:tcW w:w="4962" w:type="dxa"/>
          </w:tcPr>
          <w:p w:rsidR="00126F0B" w:rsidRPr="00E63405" w:rsidRDefault="00126F0B" w:rsidP="00AB416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144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Отдел аттестации научно-педагогических кадров КФУ:  </w:t>
            </w:r>
            <w:hyperlink r:id="rId23" w:history="1">
              <w:r w:rsidRPr="00E63405">
                <w:rPr>
                  <w:rStyle w:val="a8"/>
                  <w:rFonts w:ascii="Times New Roman" w:hAnsi="Times New Roman"/>
                  <w:bCs/>
                  <w:sz w:val="24"/>
                  <w:szCs w:val="24"/>
                </w:rPr>
                <w:t>http://www.kpfu.ru/main_page?p_sub=5207</w:t>
              </w:r>
            </w:hyperlink>
          </w:p>
          <w:p w:rsidR="00126F0B" w:rsidRPr="00E63405" w:rsidRDefault="00126F0B" w:rsidP="00AB416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Высшая аттестационная комиссия Российской Федерации: </w:t>
            </w:r>
            <w:hyperlink r:id="rId24" w:history="1">
              <w:r w:rsidRPr="00E63405">
                <w:rPr>
                  <w:rStyle w:val="a8"/>
                  <w:rFonts w:ascii="Times New Roman" w:hAnsi="Times New Roman"/>
                  <w:sz w:val="24"/>
                  <w:szCs w:val="24"/>
                </w:rPr>
                <w:t>http://vak.ed.gov.ru</w:t>
              </w:r>
            </w:hyperlink>
          </w:p>
          <w:p w:rsidR="00126F0B" w:rsidRPr="00E63405" w:rsidRDefault="00126F0B" w:rsidP="00AB416C">
            <w:pPr>
              <w:autoSpaceDE w:val="0"/>
              <w:autoSpaceDN w:val="0"/>
              <w:adjustRightInd w:val="0"/>
              <w:spacing w:after="0" w:line="240" w:lineRule="auto"/>
              <w:ind w:firstLine="14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3. Научная электронная библиотека </w:t>
            </w:r>
            <w:proofErr w:type="spellStart"/>
            <w:r w:rsidRPr="00E63405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E63405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25" w:history="1">
              <w:r w:rsidRPr="00E63405">
                <w:rPr>
                  <w:rStyle w:val="a8"/>
                  <w:rFonts w:ascii="Times New Roman" w:hAnsi="Times New Roman"/>
                  <w:sz w:val="24"/>
                  <w:szCs w:val="24"/>
                </w:rPr>
                <w:t>http://elibrary.ru/defaultx.asp</w:t>
              </w:r>
            </w:hyperlink>
          </w:p>
        </w:tc>
        <w:tc>
          <w:tcPr>
            <w:tcW w:w="2114" w:type="dxa"/>
          </w:tcPr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Сайт</w:t>
            </w:r>
          </w:p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Сайт</w:t>
            </w:r>
          </w:p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3272" w:type="dxa"/>
          </w:tcPr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6F0B" w:rsidRPr="00E63405" w:rsidRDefault="00126F0B" w:rsidP="00AB416C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</w:tbl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Cs/>
          <w:sz w:val="24"/>
          <w:szCs w:val="24"/>
        </w:rPr>
      </w:pP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E63405">
        <w:rPr>
          <w:rFonts w:ascii="Times New Roman" w:eastAsia="Calibri" w:hAnsi="Times New Roman"/>
          <w:b/>
          <w:bCs/>
          <w:sz w:val="24"/>
          <w:szCs w:val="24"/>
        </w:rPr>
        <w:t>8.</w:t>
      </w:r>
      <w:r w:rsidRPr="00E63405">
        <w:rPr>
          <w:rFonts w:ascii="Times New Roman" w:eastAsia="Calibri" w:hAnsi="Times New Roman"/>
          <w:b/>
          <w:bCs/>
          <w:sz w:val="24"/>
          <w:szCs w:val="24"/>
        </w:rPr>
        <w:tab/>
        <w:t>МАТЕРИАЛЬНО-ТЕХНИЧЕСКОЕ ОБЕСПЕЧЕНИЕ</w:t>
      </w:r>
    </w:p>
    <w:p w:rsidR="008C4DA5" w:rsidRPr="00E63405" w:rsidRDefault="008C4DA5" w:rsidP="00AB416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Calibri" w:hAnsi="Times New Roman"/>
          <w:bCs/>
          <w:sz w:val="24"/>
          <w:szCs w:val="24"/>
        </w:rPr>
      </w:pPr>
    </w:p>
    <w:p w:rsidR="008C4DA5" w:rsidRPr="00E63405" w:rsidRDefault="008C4DA5" w:rsidP="00AB416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sz w:val="24"/>
          <w:szCs w:val="24"/>
        </w:rPr>
        <w:t>Таблица 7</w:t>
      </w:r>
    </w:p>
    <w:p w:rsidR="008C4DA5" w:rsidRPr="00E63405" w:rsidRDefault="008C4DA5" w:rsidP="00AB416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Cs/>
          <w:sz w:val="24"/>
          <w:szCs w:val="24"/>
        </w:rPr>
      </w:pPr>
      <w:r w:rsidRPr="00E63405">
        <w:rPr>
          <w:rFonts w:ascii="Times New Roman" w:eastAsia="Calibri" w:hAnsi="Times New Roman"/>
          <w:bCs/>
          <w:sz w:val="24"/>
          <w:szCs w:val="24"/>
        </w:rPr>
        <w:t>Обеспеченность помещениями для аудиторных занятий и мультимедийного оборудования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126"/>
        <w:gridCol w:w="5245"/>
        <w:gridCol w:w="1984"/>
      </w:tblGrid>
      <w:tr w:rsidR="008C4DA5" w:rsidRPr="00E63405" w:rsidTr="00126F0B">
        <w:trPr>
          <w:cantSplit/>
          <w:trHeight w:val="14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widowControl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8C4DA5" w:rsidRPr="00E63405" w:rsidRDefault="008C4DA5" w:rsidP="00AB416C">
            <w:pPr>
              <w:widowControl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40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63405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8C4DA5" w:rsidRPr="00E63405" w:rsidRDefault="008C4DA5" w:rsidP="00AB41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дисциплин </w:t>
            </w:r>
          </w:p>
          <w:p w:rsidR="008C4DA5" w:rsidRPr="00E63405" w:rsidRDefault="008C4DA5" w:rsidP="00AB41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8C4DA5" w:rsidRPr="00E63405" w:rsidRDefault="008C4DA5" w:rsidP="00AB41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с учебным планом, вид занятий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Наименование специализированных </w:t>
            </w:r>
          </w:p>
          <w:p w:rsidR="008C4DA5" w:rsidRPr="00E63405" w:rsidRDefault="008C4DA5" w:rsidP="00AB416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аудиторий, кабинетов, лабораторий и пр.</w:t>
            </w:r>
          </w:p>
          <w:p w:rsidR="008C4DA5" w:rsidRPr="00E63405" w:rsidRDefault="008C4DA5" w:rsidP="00AB416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с перечнем основного </w:t>
            </w:r>
          </w:p>
          <w:p w:rsidR="008C4DA5" w:rsidRPr="00E63405" w:rsidRDefault="008C4DA5" w:rsidP="00AB416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widowControl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Форма владения,</w:t>
            </w:r>
          </w:p>
          <w:p w:rsidR="008C4DA5" w:rsidRPr="00E63405" w:rsidRDefault="008C4DA5" w:rsidP="00AB416C">
            <w:pPr>
              <w:widowControl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63405">
              <w:rPr>
                <w:rFonts w:ascii="Times New Roman" w:hAnsi="Times New Roman"/>
                <w:sz w:val="24"/>
                <w:szCs w:val="24"/>
              </w:rPr>
              <w:t>пользования (собственность,</w:t>
            </w:r>
            <w:proofErr w:type="gramEnd"/>
          </w:p>
          <w:p w:rsidR="008C4DA5" w:rsidRPr="00E63405" w:rsidRDefault="008C4DA5" w:rsidP="00AB416C">
            <w:pPr>
              <w:widowControl w:val="0"/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8C4DA5" w:rsidRPr="00E63405" w:rsidTr="00126F0B">
        <w:trPr>
          <w:cantSplit/>
          <w:trHeight w:val="37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126F0B" w:rsidP="00AB416C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126F0B" w:rsidP="00AB416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Западное искусствоведение конца </w:t>
            </w:r>
            <w:r w:rsidRPr="00E63405">
              <w:rPr>
                <w:rFonts w:ascii="Times New Roman" w:hAnsi="Times New Roman"/>
                <w:sz w:val="24"/>
                <w:szCs w:val="24"/>
                <w:lang w:val="en-US"/>
              </w:rPr>
              <w:t>XIX</w:t>
            </w:r>
            <w:r w:rsidRPr="00E6340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E634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начала </w:t>
            </w:r>
            <w:r w:rsidRPr="00E63405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XXI</w:t>
            </w:r>
            <w:r w:rsidRPr="00E63405">
              <w:rPr>
                <w:rFonts w:ascii="Times New Roman" w:hAnsi="Times New Roman"/>
                <w:sz w:val="24"/>
                <w:szCs w:val="24"/>
              </w:rPr>
              <w:t xml:space="preserve"> вв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126F0B" w:rsidP="00AB416C">
            <w:pPr>
              <w:widowControl w:val="0"/>
              <w:spacing w:after="0" w:line="240" w:lineRule="auto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6F0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Ауд.202: Стол заседаний – 1 шт.; Стул (РИО) – 1 шт.; Стул (ИСО) –15 шт.; Доска (ДП- 12з) – 1 шт.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DA5" w:rsidRPr="00E63405" w:rsidRDefault="008C4DA5" w:rsidP="00AB416C">
            <w:pPr>
              <w:widowControl w:val="0"/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E63405">
        <w:rPr>
          <w:rFonts w:ascii="Times New Roman" w:eastAsia="Calibri" w:hAnsi="Times New Roman"/>
          <w:b/>
          <w:bCs/>
          <w:sz w:val="24"/>
          <w:szCs w:val="24"/>
        </w:rPr>
        <w:t>9.</w:t>
      </w:r>
      <w:r w:rsidRPr="00E63405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ОБРАЗОВАТЕЛЬНЫЕ ТЕХНОЛОГИИ</w:t>
      </w:r>
    </w:p>
    <w:p w:rsidR="008C4DA5" w:rsidRPr="00E63405" w:rsidRDefault="008C4DA5" w:rsidP="00AB416C">
      <w:pPr>
        <w:pStyle w:val="Style3"/>
        <w:widowControl/>
        <w:ind w:firstLine="567"/>
        <w:jc w:val="both"/>
        <w:rPr>
          <w:rFonts w:eastAsia="Calibri"/>
          <w:lang w:eastAsia="en-US"/>
        </w:rPr>
      </w:pPr>
      <w:r w:rsidRPr="00E63405">
        <w:rPr>
          <w:rFonts w:eastAsia="Calibri"/>
          <w:lang w:eastAsia="en-US"/>
        </w:rPr>
        <w:t>Для реализации программы при изучении учебной дисциплины «</w:t>
      </w:r>
      <w:r w:rsidR="00126F0B" w:rsidRPr="00E63405">
        <w:t xml:space="preserve">Западное искусствоведение конца </w:t>
      </w:r>
      <w:r w:rsidR="00126F0B" w:rsidRPr="00E63405">
        <w:rPr>
          <w:lang w:val="en-US"/>
        </w:rPr>
        <w:t>XIX</w:t>
      </w:r>
      <w:r w:rsidR="00126F0B" w:rsidRPr="00E63405">
        <w:t xml:space="preserve"> – </w:t>
      </w:r>
      <w:r w:rsidR="00126F0B" w:rsidRPr="00E63405">
        <w:rPr>
          <w:color w:val="000000"/>
        </w:rPr>
        <w:t xml:space="preserve">начала </w:t>
      </w:r>
      <w:r w:rsidR="00126F0B" w:rsidRPr="00E63405">
        <w:rPr>
          <w:color w:val="000000"/>
          <w:lang w:val="en-US"/>
        </w:rPr>
        <w:t>XXI</w:t>
      </w:r>
      <w:r w:rsidR="00126F0B" w:rsidRPr="00E63405">
        <w:t xml:space="preserve"> вв</w:t>
      </w:r>
      <w:r w:rsidR="00126F0B">
        <w:t>.</w:t>
      </w:r>
      <w:r w:rsidRPr="00E63405">
        <w:rPr>
          <w:rFonts w:eastAsia="Calibri"/>
          <w:lang w:eastAsia="en-US"/>
        </w:rPr>
        <w:t>» используются активные формы обучения: лекции, вариативный опрос, дискуссии, устный опрос. В ходе практических занятий предусмотрены практические задания, семинары, доклады с последующей дискуссией.</w:t>
      </w:r>
    </w:p>
    <w:p w:rsidR="008C4DA5" w:rsidRPr="00E63405" w:rsidRDefault="008C4DA5" w:rsidP="00AB416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C4DA5" w:rsidRPr="00E63405" w:rsidRDefault="008C4DA5" w:rsidP="00AB416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E63405">
        <w:rPr>
          <w:rFonts w:ascii="Times New Roman" w:eastAsia="Calibri" w:hAnsi="Times New Roman"/>
          <w:b/>
          <w:bCs/>
          <w:sz w:val="24"/>
          <w:szCs w:val="24"/>
        </w:rPr>
        <w:t>10.</w:t>
      </w:r>
      <w:r w:rsidRPr="00E63405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ОЦЕНОЧНЫЕ СРЕДСТВА</w:t>
      </w:r>
    </w:p>
    <w:p w:rsidR="001111F6" w:rsidRDefault="001111F6" w:rsidP="00AB416C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C4DA5" w:rsidRPr="00E63405" w:rsidRDefault="008C4DA5" w:rsidP="00AB416C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E63405">
        <w:rPr>
          <w:rFonts w:ascii="Times New Roman" w:hAnsi="Times New Roman"/>
          <w:b/>
          <w:bCs/>
          <w:sz w:val="24"/>
          <w:szCs w:val="24"/>
        </w:rPr>
        <w:t>Типовые оценочные средства для текущего контроля</w:t>
      </w:r>
    </w:p>
    <w:p w:rsidR="00126F0B" w:rsidRDefault="00126F0B" w:rsidP="00AB416C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C4DA5" w:rsidRPr="00E63405" w:rsidRDefault="008C4DA5" w:rsidP="00AB416C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E63405">
        <w:rPr>
          <w:rFonts w:ascii="Times New Roman" w:hAnsi="Times New Roman"/>
          <w:b/>
          <w:bCs/>
          <w:sz w:val="24"/>
          <w:szCs w:val="24"/>
        </w:rPr>
        <w:t>Вопросы для устного опроса</w:t>
      </w:r>
      <w:r w:rsidR="003040D5">
        <w:rPr>
          <w:rFonts w:ascii="Times New Roman" w:hAnsi="Times New Roman"/>
          <w:b/>
          <w:bCs/>
          <w:sz w:val="24"/>
          <w:szCs w:val="24"/>
        </w:rPr>
        <w:t>:</w:t>
      </w:r>
    </w:p>
    <w:p w:rsidR="006D443E" w:rsidRPr="00E63405" w:rsidRDefault="006D443E" w:rsidP="00AB416C">
      <w:pPr>
        <w:numPr>
          <w:ilvl w:val="0"/>
          <w:numId w:val="25"/>
        </w:num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63405">
        <w:rPr>
          <w:rFonts w:ascii="Times New Roman" w:hAnsi="Times New Roman"/>
          <w:sz w:val="24"/>
          <w:szCs w:val="24"/>
        </w:rPr>
        <w:t xml:space="preserve">Формирование искусствоведения как науки в конце </w:t>
      </w:r>
      <w:r w:rsidRPr="00E63405">
        <w:rPr>
          <w:rFonts w:ascii="Times New Roman" w:hAnsi="Times New Roman"/>
          <w:sz w:val="24"/>
          <w:szCs w:val="24"/>
          <w:lang w:val="en-US"/>
        </w:rPr>
        <w:t>XIX</w:t>
      </w:r>
      <w:r w:rsidRPr="00E63405">
        <w:rPr>
          <w:rFonts w:ascii="Times New Roman" w:hAnsi="Times New Roman"/>
          <w:sz w:val="24"/>
          <w:szCs w:val="24"/>
        </w:rPr>
        <w:t xml:space="preserve"> в. в Западной Европе.</w:t>
      </w:r>
    </w:p>
    <w:p w:rsidR="006D443E" w:rsidRPr="00E63405" w:rsidRDefault="006D443E" w:rsidP="00AB416C">
      <w:pPr>
        <w:numPr>
          <w:ilvl w:val="0"/>
          <w:numId w:val="25"/>
        </w:num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63405">
        <w:rPr>
          <w:rFonts w:ascii="Times New Roman" w:hAnsi="Times New Roman"/>
          <w:sz w:val="24"/>
          <w:szCs w:val="24"/>
        </w:rPr>
        <w:t xml:space="preserve">Иконографический и </w:t>
      </w:r>
      <w:proofErr w:type="spellStart"/>
      <w:r w:rsidRPr="00E63405">
        <w:rPr>
          <w:rFonts w:ascii="Times New Roman" w:hAnsi="Times New Roman"/>
          <w:sz w:val="24"/>
          <w:szCs w:val="24"/>
        </w:rPr>
        <w:t>иконологический</w:t>
      </w:r>
      <w:proofErr w:type="spellEnd"/>
      <w:r w:rsidRPr="00E63405">
        <w:rPr>
          <w:rFonts w:ascii="Times New Roman" w:hAnsi="Times New Roman"/>
          <w:sz w:val="24"/>
          <w:szCs w:val="24"/>
        </w:rPr>
        <w:t xml:space="preserve"> методы исследования.</w:t>
      </w:r>
    </w:p>
    <w:p w:rsidR="006D443E" w:rsidRPr="00E63405" w:rsidRDefault="006D443E" w:rsidP="00AB416C">
      <w:pPr>
        <w:numPr>
          <w:ilvl w:val="0"/>
          <w:numId w:val="25"/>
        </w:num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63405">
        <w:rPr>
          <w:rFonts w:ascii="Times New Roman" w:hAnsi="Times New Roman"/>
          <w:sz w:val="24"/>
          <w:szCs w:val="24"/>
        </w:rPr>
        <w:t>Школа формального искусствоведения в Германии и Австрии.</w:t>
      </w:r>
    </w:p>
    <w:p w:rsidR="006D443E" w:rsidRPr="00E63405" w:rsidRDefault="006D443E" w:rsidP="00AB416C">
      <w:pPr>
        <w:numPr>
          <w:ilvl w:val="0"/>
          <w:numId w:val="25"/>
        </w:num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63405">
        <w:rPr>
          <w:rFonts w:ascii="Times New Roman" w:hAnsi="Times New Roman"/>
          <w:sz w:val="24"/>
          <w:szCs w:val="24"/>
        </w:rPr>
        <w:t>Появление, развитие и попытки научного обоснования художественной критики в Западной Европе.</w:t>
      </w:r>
    </w:p>
    <w:p w:rsidR="006D443E" w:rsidRPr="00E63405" w:rsidRDefault="006D443E" w:rsidP="00AB416C">
      <w:pPr>
        <w:numPr>
          <w:ilvl w:val="0"/>
          <w:numId w:val="25"/>
        </w:num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63405">
        <w:rPr>
          <w:rFonts w:ascii="Times New Roman" w:hAnsi="Times New Roman"/>
          <w:sz w:val="24"/>
          <w:szCs w:val="24"/>
        </w:rPr>
        <w:t>История изучения искусства Востока европейскими исследователями.</w:t>
      </w:r>
    </w:p>
    <w:p w:rsidR="006D443E" w:rsidRPr="00E63405" w:rsidRDefault="006D443E" w:rsidP="00AB416C">
      <w:pPr>
        <w:numPr>
          <w:ilvl w:val="0"/>
          <w:numId w:val="25"/>
        </w:num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63405">
        <w:rPr>
          <w:rFonts w:ascii="Times New Roman" w:hAnsi="Times New Roman"/>
          <w:sz w:val="24"/>
          <w:szCs w:val="24"/>
        </w:rPr>
        <w:t xml:space="preserve">Историческое </w:t>
      </w:r>
      <w:proofErr w:type="spellStart"/>
      <w:r w:rsidRPr="00E63405">
        <w:rPr>
          <w:rFonts w:ascii="Times New Roman" w:hAnsi="Times New Roman"/>
          <w:sz w:val="24"/>
          <w:szCs w:val="24"/>
        </w:rPr>
        <w:t>архитектуроведение</w:t>
      </w:r>
      <w:proofErr w:type="spellEnd"/>
      <w:r w:rsidRPr="00E63405">
        <w:rPr>
          <w:rFonts w:ascii="Times New Roman" w:hAnsi="Times New Roman"/>
          <w:sz w:val="24"/>
          <w:szCs w:val="24"/>
        </w:rPr>
        <w:t>.</w:t>
      </w:r>
    </w:p>
    <w:p w:rsidR="006D443E" w:rsidRPr="00E63405" w:rsidRDefault="006D443E" w:rsidP="00AB416C">
      <w:pPr>
        <w:numPr>
          <w:ilvl w:val="0"/>
          <w:numId w:val="25"/>
        </w:num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63405">
        <w:rPr>
          <w:rFonts w:ascii="Times New Roman" w:hAnsi="Times New Roman"/>
          <w:bCs/>
          <w:color w:val="000000"/>
          <w:sz w:val="24"/>
          <w:szCs w:val="24"/>
        </w:rPr>
        <w:t>Состояние и развитие искусствоведческой литературы в Западной Европе в ХХ в.</w:t>
      </w:r>
    </w:p>
    <w:p w:rsidR="006D443E" w:rsidRPr="00E63405" w:rsidRDefault="006D443E" w:rsidP="00AB416C">
      <w:pPr>
        <w:numPr>
          <w:ilvl w:val="0"/>
          <w:numId w:val="25"/>
        </w:num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/>
          <w:sz w:val="24"/>
          <w:szCs w:val="24"/>
        </w:rPr>
      </w:pPr>
      <w:r w:rsidRPr="00E63405">
        <w:rPr>
          <w:rFonts w:ascii="Times New Roman" w:hAnsi="Times New Roman"/>
          <w:bCs/>
          <w:color w:val="000000"/>
          <w:sz w:val="24"/>
          <w:szCs w:val="24"/>
        </w:rPr>
        <w:t xml:space="preserve">История изучения искусства авангарда в ХХ – начале </w:t>
      </w:r>
      <w:r w:rsidRPr="00E63405">
        <w:rPr>
          <w:rFonts w:ascii="Times New Roman" w:hAnsi="Times New Roman"/>
          <w:bCs/>
          <w:color w:val="000000"/>
          <w:sz w:val="24"/>
          <w:szCs w:val="24"/>
          <w:lang w:val="en-US"/>
        </w:rPr>
        <w:t>XXI</w:t>
      </w:r>
      <w:r w:rsidRPr="00E63405">
        <w:rPr>
          <w:rFonts w:ascii="Times New Roman" w:hAnsi="Times New Roman"/>
          <w:bCs/>
          <w:color w:val="000000"/>
          <w:sz w:val="24"/>
          <w:szCs w:val="24"/>
        </w:rPr>
        <w:t xml:space="preserve"> вв.</w:t>
      </w:r>
    </w:p>
    <w:p w:rsidR="006D443E" w:rsidRPr="00E63405" w:rsidRDefault="006D443E" w:rsidP="00AB416C">
      <w:pPr>
        <w:tabs>
          <w:tab w:val="left" w:pos="708"/>
        </w:tabs>
        <w:spacing w:after="0" w:line="240" w:lineRule="auto"/>
        <w:ind w:left="1069" w:firstLine="567"/>
        <w:jc w:val="both"/>
        <w:rPr>
          <w:rFonts w:ascii="Times New Roman" w:hAnsi="Times New Roman"/>
          <w:sz w:val="24"/>
          <w:szCs w:val="24"/>
        </w:rPr>
      </w:pPr>
    </w:p>
    <w:p w:rsidR="001111F6" w:rsidRDefault="001111F6" w:rsidP="00AB416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1111F6" w:rsidRDefault="001111F6" w:rsidP="00AB416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C4DA5" w:rsidRPr="00E63405" w:rsidRDefault="008C4DA5" w:rsidP="00AB416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E63405">
        <w:rPr>
          <w:rFonts w:ascii="Times New Roman" w:hAnsi="Times New Roman"/>
          <w:b/>
          <w:sz w:val="24"/>
          <w:szCs w:val="24"/>
        </w:rPr>
        <w:t>Оценочные средства для промежуточной аттестации</w:t>
      </w:r>
    </w:p>
    <w:p w:rsidR="008C4DA5" w:rsidRPr="00E63405" w:rsidRDefault="008C4DA5" w:rsidP="00AB416C">
      <w:pPr>
        <w:spacing w:after="0" w:line="240" w:lineRule="auto"/>
        <w:ind w:right="57"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E63405">
        <w:rPr>
          <w:rFonts w:ascii="Times New Roman" w:hAnsi="Times New Roman"/>
          <w:b/>
          <w:bCs/>
          <w:sz w:val="24"/>
          <w:szCs w:val="24"/>
        </w:rPr>
        <w:t>Примерные вопросы на зачете:</w:t>
      </w:r>
    </w:p>
    <w:p w:rsidR="00B55D8A" w:rsidRPr="00E63405" w:rsidRDefault="00B55D8A" w:rsidP="00AB416C">
      <w:pPr>
        <w:spacing w:after="0" w:line="240" w:lineRule="auto"/>
        <w:ind w:right="57"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376F" w:rsidRPr="00126F0B" w:rsidRDefault="00D7376F" w:rsidP="00AB416C">
      <w:pPr>
        <w:numPr>
          <w:ilvl w:val="0"/>
          <w:numId w:val="23"/>
        </w:numPr>
        <w:tabs>
          <w:tab w:val="left" w:pos="708"/>
        </w:tabs>
        <w:overflowPunct w:val="0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126F0B">
        <w:rPr>
          <w:rFonts w:ascii="Times New Roman" w:hAnsi="Times New Roman"/>
          <w:color w:val="000000"/>
          <w:sz w:val="24"/>
          <w:szCs w:val="24"/>
        </w:rPr>
        <w:t>Главные тенденции в теории архитектуры второй половины XIX в.</w:t>
      </w:r>
    </w:p>
    <w:p w:rsidR="00D7376F" w:rsidRPr="00126F0B" w:rsidRDefault="00D7376F" w:rsidP="00AB416C">
      <w:pPr>
        <w:numPr>
          <w:ilvl w:val="0"/>
          <w:numId w:val="2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right="-143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26F0B">
        <w:rPr>
          <w:rFonts w:ascii="Times New Roman" w:hAnsi="Times New Roman"/>
          <w:color w:val="000000"/>
          <w:sz w:val="24"/>
          <w:szCs w:val="24"/>
        </w:rPr>
        <w:t>Культурно-историческая ориентация искусствоведческих исследований во второй половине XIX в.</w:t>
      </w:r>
    </w:p>
    <w:p w:rsidR="00D7376F" w:rsidRPr="00126F0B" w:rsidRDefault="00D7376F" w:rsidP="00AB416C">
      <w:pPr>
        <w:numPr>
          <w:ilvl w:val="0"/>
          <w:numId w:val="2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26F0B">
        <w:rPr>
          <w:rFonts w:ascii="Times New Roman" w:hAnsi="Times New Roman"/>
          <w:bCs/>
          <w:color w:val="000000"/>
          <w:sz w:val="24"/>
          <w:szCs w:val="24"/>
        </w:rPr>
        <w:t>Основатели формальной школы в европейском искусствознании.</w:t>
      </w:r>
    </w:p>
    <w:p w:rsidR="00D7376F" w:rsidRPr="00126F0B" w:rsidRDefault="00D7376F" w:rsidP="00AB416C">
      <w:pPr>
        <w:numPr>
          <w:ilvl w:val="0"/>
          <w:numId w:val="2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right="-143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26F0B">
        <w:rPr>
          <w:rFonts w:ascii="Times New Roman" w:hAnsi="Times New Roman"/>
          <w:color w:val="000000"/>
          <w:sz w:val="24"/>
          <w:szCs w:val="24"/>
        </w:rPr>
        <w:t xml:space="preserve">Формирование основ формально-стилистического метода в работах </w:t>
      </w:r>
      <w:proofErr w:type="spellStart"/>
      <w:r w:rsidRPr="00126F0B">
        <w:rPr>
          <w:rFonts w:ascii="Times New Roman" w:hAnsi="Times New Roman"/>
          <w:color w:val="000000"/>
          <w:sz w:val="24"/>
          <w:szCs w:val="24"/>
        </w:rPr>
        <w:t>Я.Буркхардта</w:t>
      </w:r>
      <w:proofErr w:type="spellEnd"/>
      <w:r w:rsidRPr="00126F0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D7376F" w:rsidRPr="00126F0B" w:rsidRDefault="00D7376F" w:rsidP="00AB416C">
      <w:pPr>
        <w:numPr>
          <w:ilvl w:val="0"/>
          <w:numId w:val="2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right="-143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26F0B">
        <w:rPr>
          <w:rFonts w:ascii="Times New Roman" w:hAnsi="Times New Roman"/>
          <w:color w:val="000000"/>
          <w:sz w:val="24"/>
          <w:szCs w:val="24"/>
        </w:rPr>
        <w:t xml:space="preserve">Формально-аналитические исследования </w:t>
      </w:r>
      <w:proofErr w:type="spellStart"/>
      <w:r w:rsidRPr="00126F0B">
        <w:rPr>
          <w:rFonts w:ascii="Times New Roman" w:hAnsi="Times New Roman"/>
          <w:color w:val="000000"/>
          <w:sz w:val="24"/>
          <w:szCs w:val="24"/>
        </w:rPr>
        <w:t>Г.Вельфлина</w:t>
      </w:r>
      <w:proofErr w:type="spellEnd"/>
      <w:r w:rsidRPr="00126F0B">
        <w:rPr>
          <w:rFonts w:ascii="Times New Roman" w:hAnsi="Times New Roman"/>
          <w:color w:val="000000"/>
          <w:sz w:val="24"/>
          <w:szCs w:val="24"/>
        </w:rPr>
        <w:t>.</w:t>
      </w:r>
    </w:p>
    <w:p w:rsidR="00D7376F" w:rsidRPr="00126F0B" w:rsidRDefault="00D7376F" w:rsidP="00AB416C">
      <w:pPr>
        <w:numPr>
          <w:ilvl w:val="0"/>
          <w:numId w:val="2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right="-143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26F0B">
        <w:rPr>
          <w:rFonts w:ascii="Times New Roman" w:hAnsi="Times New Roman"/>
          <w:color w:val="000000"/>
          <w:sz w:val="24"/>
          <w:szCs w:val="24"/>
        </w:rPr>
        <w:t xml:space="preserve">Противопоставление искусства и действительности в работе </w:t>
      </w:r>
      <w:proofErr w:type="spellStart"/>
      <w:r w:rsidRPr="00126F0B">
        <w:rPr>
          <w:rFonts w:ascii="Times New Roman" w:hAnsi="Times New Roman"/>
          <w:color w:val="000000"/>
          <w:sz w:val="24"/>
          <w:szCs w:val="24"/>
        </w:rPr>
        <w:t>А.Хильдебранда</w:t>
      </w:r>
      <w:proofErr w:type="spellEnd"/>
      <w:r w:rsidRPr="00126F0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D7376F" w:rsidRPr="00126F0B" w:rsidRDefault="00D7376F" w:rsidP="00AB416C">
      <w:pPr>
        <w:numPr>
          <w:ilvl w:val="0"/>
          <w:numId w:val="2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right="-143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26F0B">
        <w:rPr>
          <w:rFonts w:ascii="Times New Roman" w:hAnsi="Times New Roman"/>
          <w:bCs/>
          <w:color w:val="000000"/>
          <w:sz w:val="24"/>
          <w:szCs w:val="24"/>
        </w:rPr>
        <w:t>Методология культурно-исторического исследования (</w:t>
      </w:r>
      <w:proofErr w:type="spellStart"/>
      <w:r w:rsidRPr="00126F0B">
        <w:rPr>
          <w:rFonts w:ascii="Times New Roman" w:hAnsi="Times New Roman"/>
          <w:bCs/>
          <w:color w:val="000000"/>
          <w:sz w:val="24"/>
          <w:szCs w:val="24"/>
        </w:rPr>
        <w:t>М.Дворжак</w:t>
      </w:r>
      <w:proofErr w:type="spellEnd"/>
      <w:r w:rsidRPr="00126F0B">
        <w:rPr>
          <w:rFonts w:ascii="Times New Roman" w:hAnsi="Times New Roman"/>
          <w:bCs/>
          <w:color w:val="000000"/>
          <w:sz w:val="24"/>
          <w:szCs w:val="24"/>
        </w:rPr>
        <w:t>).</w:t>
      </w:r>
    </w:p>
    <w:p w:rsidR="00D7376F" w:rsidRPr="00126F0B" w:rsidRDefault="00D7376F" w:rsidP="00AB416C">
      <w:pPr>
        <w:numPr>
          <w:ilvl w:val="0"/>
          <w:numId w:val="2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right="-143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26F0B">
        <w:rPr>
          <w:rFonts w:ascii="Times New Roman" w:hAnsi="Times New Roman"/>
          <w:color w:val="000000"/>
          <w:sz w:val="24"/>
          <w:szCs w:val="24"/>
        </w:rPr>
        <w:t xml:space="preserve">Значение венской школы искусствознания. </w:t>
      </w:r>
    </w:p>
    <w:p w:rsidR="00D7376F" w:rsidRPr="00126F0B" w:rsidRDefault="00D7376F" w:rsidP="00AB416C">
      <w:pPr>
        <w:numPr>
          <w:ilvl w:val="0"/>
          <w:numId w:val="2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right="-143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26F0B">
        <w:rPr>
          <w:rFonts w:ascii="Times New Roman" w:hAnsi="Times New Roman"/>
          <w:color w:val="000000"/>
          <w:sz w:val="24"/>
          <w:szCs w:val="24"/>
        </w:rPr>
        <w:t xml:space="preserve">Зарождение </w:t>
      </w:r>
      <w:proofErr w:type="spellStart"/>
      <w:r w:rsidRPr="00126F0B">
        <w:rPr>
          <w:rFonts w:ascii="Times New Roman" w:hAnsi="Times New Roman"/>
          <w:color w:val="000000"/>
          <w:sz w:val="24"/>
          <w:szCs w:val="24"/>
        </w:rPr>
        <w:t>иконологии</w:t>
      </w:r>
      <w:proofErr w:type="spellEnd"/>
      <w:r w:rsidRPr="00126F0B">
        <w:rPr>
          <w:rFonts w:ascii="Times New Roman" w:hAnsi="Times New Roman"/>
          <w:color w:val="000000"/>
          <w:sz w:val="24"/>
          <w:szCs w:val="24"/>
        </w:rPr>
        <w:t xml:space="preserve"> в недрах иконографического метода как его продолжение и обогащение (нач. ХХ в.).</w:t>
      </w:r>
    </w:p>
    <w:p w:rsidR="00D7376F" w:rsidRPr="00126F0B" w:rsidRDefault="00D7376F" w:rsidP="00AB416C">
      <w:pPr>
        <w:numPr>
          <w:ilvl w:val="0"/>
          <w:numId w:val="2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right="-143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26F0B">
        <w:rPr>
          <w:rFonts w:ascii="Times New Roman" w:hAnsi="Times New Roman"/>
          <w:color w:val="000000"/>
          <w:sz w:val="24"/>
          <w:szCs w:val="24"/>
        </w:rPr>
        <w:t xml:space="preserve">Концепция "внутреннего смысла" у </w:t>
      </w:r>
      <w:proofErr w:type="spellStart"/>
      <w:r w:rsidRPr="00126F0B">
        <w:rPr>
          <w:rFonts w:ascii="Times New Roman" w:hAnsi="Times New Roman"/>
          <w:color w:val="000000"/>
          <w:sz w:val="24"/>
          <w:szCs w:val="24"/>
        </w:rPr>
        <w:t>Э.Панофского</w:t>
      </w:r>
      <w:proofErr w:type="spellEnd"/>
      <w:r w:rsidRPr="00126F0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D7376F" w:rsidRPr="00126F0B" w:rsidRDefault="00D7376F" w:rsidP="00AB416C">
      <w:pPr>
        <w:numPr>
          <w:ilvl w:val="0"/>
          <w:numId w:val="2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right="-143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26F0B">
        <w:rPr>
          <w:rFonts w:ascii="Times New Roman" w:hAnsi="Times New Roman"/>
          <w:bCs/>
          <w:color w:val="000000"/>
          <w:sz w:val="24"/>
          <w:szCs w:val="24"/>
        </w:rPr>
        <w:t>Психологические ракурсы изучения искусства (</w:t>
      </w:r>
      <w:proofErr w:type="spellStart"/>
      <w:r w:rsidRPr="00126F0B">
        <w:rPr>
          <w:rFonts w:ascii="Times New Roman" w:hAnsi="Times New Roman"/>
          <w:bCs/>
          <w:color w:val="000000"/>
          <w:sz w:val="24"/>
          <w:szCs w:val="24"/>
        </w:rPr>
        <w:t>Р.Арнхейм</w:t>
      </w:r>
      <w:proofErr w:type="spellEnd"/>
      <w:r w:rsidRPr="00126F0B">
        <w:rPr>
          <w:rFonts w:ascii="Times New Roman" w:hAnsi="Times New Roman"/>
          <w:bCs/>
          <w:color w:val="000000"/>
          <w:sz w:val="24"/>
          <w:szCs w:val="24"/>
        </w:rPr>
        <w:t>).</w:t>
      </w:r>
    </w:p>
    <w:p w:rsidR="00D7376F" w:rsidRPr="00126F0B" w:rsidRDefault="00D7376F" w:rsidP="00AB416C">
      <w:pPr>
        <w:numPr>
          <w:ilvl w:val="0"/>
          <w:numId w:val="2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right="-143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26F0B">
        <w:rPr>
          <w:rFonts w:ascii="Times New Roman" w:hAnsi="Times New Roman"/>
          <w:color w:val="000000"/>
          <w:sz w:val="24"/>
          <w:szCs w:val="24"/>
        </w:rPr>
        <w:t xml:space="preserve">Гештальтпсихология как методологическая основа работ </w:t>
      </w:r>
      <w:proofErr w:type="spellStart"/>
      <w:r w:rsidRPr="00126F0B">
        <w:rPr>
          <w:rFonts w:ascii="Times New Roman" w:hAnsi="Times New Roman"/>
          <w:color w:val="000000"/>
          <w:sz w:val="24"/>
          <w:szCs w:val="24"/>
        </w:rPr>
        <w:t>Р.Арнхейма</w:t>
      </w:r>
      <w:proofErr w:type="spellEnd"/>
      <w:r w:rsidRPr="00126F0B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26F0B" w:rsidRPr="00126F0B" w:rsidRDefault="00D7376F" w:rsidP="00AB416C">
      <w:pPr>
        <w:numPr>
          <w:ilvl w:val="0"/>
          <w:numId w:val="2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right="-143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26F0B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Применение принципов гештальтпсихологии к анализу художественного творчества и художественного восприятия. </w:t>
      </w:r>
    </w:p>
    <w:p w:rsidR="008C4DA5" w:rsidRPr="00126F0B" w:rsidRDefault="00D7376F" w:rsidP="00AB416C">
      <w:pPr>
        <w:numPr>
          <w:ilvl w:val="0"/>
          <w:numId w:val="2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right="-143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126F0B">
        <w:rPr>
          <w:rFonts w:ascii="Times New Roman" w:hAnsi="Times New Roman"/>
          <w:color w:val="000000"/>
          <w:sz w:val="24"/>
          <w:szCs w:val="24"/>
        </w:rPr>
        <w:t>Выявление активного творческого характера визуального восприятия</w:t>
      </w:r>
      <w:r w:rsidR="00126F0B">
        <w:rPr>
          <w:rFonts w:ascii="Times New Roman" w:hAnsi="Times New Roman"/>
          <w:color w:val="000000"/>
          <w:sz w:val="24"/>
          <w:szCs w:val="24"/>
        </w:rPr>
        <w:t>.</w:t>
      </w:r>
    </w:p>
    <w:p w:rsidR="00D7376F" w:rsidRPr="00E63405" w:rsidRDefault="00D7376F" w:rsidP="00AB416C">
      <w:pPr>
        <w:spacing w:after="0" w:line="240" w:lineRule="auto"/>
        <w:ind w:right="57" w:firstLine="567"/>
        <w:rPr>
          <w:rFonts w:ascii="Times New Roman" w:hAnsi="Times New Roman"/>
          <w:bCs/>
          <w:i/>
          <w:sz w:val="24"/>
          <w:szCs w:val="24"/>
        </w:rPr>
      </w:pPr>
    </w:p>
    <w:p w:rsidR="008C4DA5" w:rsidRPr="00E63405" w:rsidRDefault="008C4DA5" w:rsidP="00AB416C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E63405">
        <w:rPr>
          <w:rFonts w:ascii="Times New Roman" w:hAnsi="Times New Roman"/>
          <w:b/>
          <w:sz w:val="24"/>
          <w:szCs w:val="24"/>
        </w:rPr>
        <w:t>Критерии оценки промежуточной аттестации</w:t>
      </w:r>
    </w:p>
    <w:p w:rsidR="008C4DA5" w:rsidRPr="00E63405" w:rsidRDefault="008C4DA5" w:rsidP="00AB416C">
      <w:pPr>
        <w:shd w:val="clear" w:color="auto" w:fill="FFFFFF"/>
        <w:tabs>
          <w:tab w:val="left" w:leader="underscore" w:pos="9226"/>
        </w:tabs>
        <w:spacing w:after="0" w:line="240" w:lineRule="auto"/>
        <w:ind w:firstLine="567"/>
        <w:jc w:val="right"/>
        <w:rPr>
          <w:rFonts w:ascii="Times New Roman" w:hAnsi="Times New Roman"/>
          <w:spacing w:val="-2"/>
          <w:sz w:val="24"/>
          <w:szCs w:val="24"/>
        </w:rPr>
      </w:pPr>
      <w:r w:rsidRPr="00E63405">
        <w:rPr>
          <w:rFonts w:ascii="Times New Roman" w:hAnsi="Times New Roman"/>
          <w:spacing w:val="-2"/>
          <w:sz w:val="24"/>
          <w:szCs w:val="24"/>
        </w:rPr>
        <w:t>Таблица 8</w:t>
      </w:r>
    </w:p>
    <w:p w:rsidR="008C4DA5" w:rsidRPr="00E63405" w:rsidRDefault="008C4DA5" w:rsidP="00AB416C">
      <w:pPr>
        <w:shd w:val="clear" w:color="auto" w:fill="FFFFFF"/>
        <w:tabs>
          <w:tab w:val="left" w:leader="underscore" w:pos="9226"/>
        </w:tabs>
        <w:spacing w:after="0" w:line="240" w:lineRule="auto"/>
        <w:ind w:firstLine="567"/>
        <w:jc w:val="center"/>
        <w:rPr>
          <w:rFonts w:ascii="Times New Roman" w:hAnsi="Times New Roman"/>
          <w:spacing w:val="-2"/>
          <w:sz w:val="24"/>
          <w:szCs w:val="24"/>
        </w:rPr>
      </w:pPr>
      <w:r w:rsidRPr="00E63405">
        <w:rPr>
          <w:rFonts w:ascii="Times New Roman" w:hAnsi="Times New Roman"/>
          <w:spacing w:val="-2"/>
          <w:sz w:val="24"/>
          <w:szCs w:val="24"/>
        </w:rPr>
        <w:t>Система оценки промежуточной аттестации</w:t>
      </w:r>
    </w:p>
    <w:p w:rsidR="008C4DA5" w:rsidRPr="00E63405" w:rsidRDefault="008C4DA5" w:rsidP="00AB416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1037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84"/>
        <w:gridCol w:w="3895"/>
      </w:tblGrid>
      <w:tr w:rsidR="008C4DA5" w:rsidRPr="00E63405" w:rsidTr="00126F0B">
        <w:trPr>
          <w:trHeight w:val="538"/>
        </w:trPr>
        <w:tc>
          <w:tcPr>
            <w:tcW w:w="64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4DA5" w:rsidRPr="00126F0B" w:rsidRDefault="008C4DA5" w:rsidP="00AB416C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38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C4DA5" w:rsidRPr="00126F0B" w:rsidRDefault="008C4DA5" w:rsidP="00AB416C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F0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Словесное выражени</w:t>
            </w:r>
            <w:r w:rsidRPr="00126F0B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</w:p>
          <w:p w:rsidR="008C4DA5" w:rsidRPr="00126F0B" w:rsidRDefault="008C4DA5" w:rsidP="00AB416C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126F0B">
              <w:rPr>
                <w:rFonts w:ascii="Times New Roman" w:hAnsi="Times New Roman"/>
                <w:b/>
                <w:sz w:val="24"/>
                <w:szCs w:val="24"/>
              </w:rPr>
              <w:t>Зачет/экзамен</w:t>
            </w:r>
          </w:p>
        </w:tc>
      </w:tr>
      <w:tr w:rsidR="008C4DA5" w:rsidRPr="00E63405" w:rsidTr="00126F0B">
        <w:trPr>
          <w:trHeight w:val="415"/>
        </w:trPr>
        <w:tc>
          <w:tcPr>
            <w:tcW w:w="6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DA5" w:rsidRPr="00E63405" w:rsidRDefault="008C4DA5" w:rsidP="00AB416C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Освоен превосходный уровень усвоения </w:t>
            </w:r>
          </w:p>
          <w:p w:rsidR="008C4DA5" w:rsidRPr="00E63405" w:rsidRDefault="008C4DA5" w:rsidP="00AB416C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(5)</w:t>
            </w:r>
          </w:p>
        </w:tc>
        <w:tc>
          <w:tcPr>
            <w:tcW w:w="3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4DA5" w:rsidRPr="00E63405" w:rsidRDefault="008C4DA5" w:rsidP="00AB416C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8C4DA5" w:rsidRPr="00E63405" w:rsidTr="00126F0B">
        <w:trPr>
          <w:trHeight w:val="371"/>
        </w:trPr>
        <w:tc>
          <w:tcPr>
            <w:tcW w:w="6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DA5" w:rsidRPr="00E63405" w:rsidRDefault="008C4DA5" w:rsidP="00AB416C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Освоен продвинутый уровень усвоения </w:t>
            </w:r>
          </w:p>
          <w:p w:rsidR="008C4DA5" w:rsidRPr="00E63405" w:rsidRDefault="008C4DA5" w:rsidP="00AB416C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pacing w:val="-4"/>
                <w:sz w:val="24"/>
                <w:szCs w:val="24"/>
              </w:rPr>
              <w:t>Компетенций (4)</w:t>
            </w:r>
          </w:p>
        </w:tc>
        <w:tc>
          <w:tcPr>
            <w:tcW w:w="3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4DA5" w:rsidRPr="00E63405" w:rsidRDefault="008C4DA5" w:rsidP="00AB416C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8C4DA5" w:rsidRPr="00E63405" w:rsidTr="00126F0B">
        <w:trPr>
          <w:trHeight w:val="371"/>
        </w:trPr>
        <w:tc>
          <w:tcPr>
            <w:tcW w:w="6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DA5" w:rsidRPr="00E63405" w:rsidRDefault="008C4DA5" w:rsidP="00AB416C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Освоен пороговый уровень усвоения </w:t>
            </w:r>
          </w:p>
          <w:p w:rsidR="008C4DA5" w:rsidRPr="00E63405" w:rsidRDefault="008C4DA5" w:rsidP="00AB416C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(3)</w:t>
            </w:r>
          </w:p>
        </w:tc>
        <w:tc>
          <w:tcPr>
            <w:tcW w:w="3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4DA5" w:rsidRPr="00E63405" w:rsidRDefault="008C4DA5" w:rsidP="00AB416C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8C4DA5" w:rsidRPr="00E63405" w:rsidTr="00126F0B">
        <w:trPr>
          <w:trHeight w:val="371"/>
        </w:trPr>
        <w:tc>
          <w:tcPr>
            <w:tcW w:w="6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C4DA5" w:rsidRPr="00E63405" w:rsidRDefault="008C4DA5" w:rsidP="00AB416C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 xml:space="preserve">Не освоен пороговый уровень усвоения </w:t>
            </w:r>
          </w:p>
          <w:p w:rsidR="008C4DA5" w:rsidRPr="00E63405" w:rsidRDefault="008C4DA5" w:rsidP="00AB416C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Компетенций (1,2)</w:t>
            </w:r>
          </w:p>
        </w:tc>
        <w:tc>
          <w:tcPr>
            <w:tcW w:w="38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C4DA5" w:rsidRPr="00E63405" w:rsidRDefault="008C4DA5" w:rsidP="00AB416C">
            <w:pPr>
              <w:shd w:val="clear" w:color="auto" w:fill="FFFFFF"/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63405">
              <w:rPr>
                <w:rFonts w:ascii="Times New Roman" w:hAnsi="Times New Roman"/>
                <w:sz w:val="24"/>
                <w:szCs w:val="24"/>
              </w:rPr>
              <w:t>Не зачтено</w:t>
            </w:r>
          </w:p>
        </w:tc>
      </w:tr>
    </w:tbl>
    <w:p w:rsidR="008C4DA5" w:rsidRPr="00E63405" w:rsidRDefault="008C4DA5" w:rsidP="00AB416C">
      <w:pPr>
        <w:spacing w:after="0" w:line="240" w:lineRule="auto"/>
        <w:ind w:firstLine="567"/>
        <w:rPr>
          <w:sz w:val="24"/>
          <w:szCs w:val="24"/>
        </w:rPr>
      </w:pPr>
    </w:p>
    <w:p w:rsidR="008C4DA5" w:rsidRPr="00E63405" w:rsidRDefault="008C4DA5" w:rsidP="00AB416C">
      <w:pPr>
        <w:spacing w:after="0" w:line="240" w:lineRule="auto"/>
        <w:ind w:firstLine="567"/>
        <w:rPr>
          <w:sz w:val="24"/>
          <w:szCs w:val="24"/>
        </w:rPr>
      </w:pPr>
    </w:p>
    <w:p w:rsidR="0018171B" w:rsidRPr="00E63405" w:rsidRDefault="0018171B" w:rsidP="00AB416C">
      <w:pPr>
        <w:spacing w:after="0" w:line="240" w:lineRule="auto"/>
        <w:ind w:firstLine="567"/>
        <w:rPr>
          <w:sz w:val="24"/>
          <w:szCs w:val="24"/>
        </w:rPr>
      </w:pPr>
    </w:p>
    <w:sectPr w:rsidR="0018171B" w:rsidRPr="00E63405" w:rsidSect="00164682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2AB" w:rsidRDefault="003772AB">
      <w:pPr>
        <w:spacing w:after="0" w:line="240" w:lineRule="auto"/>
      </w:pPr>
      <w:r>
        <w:separator/>
      </w:r>
    </w:p>
  </w:endnote>
  <w:endnote w:type="continuationSeparator" w:id="0">
    <w:p w:rsidR="003772AB" w:rsidRDefault="003772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1737570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7F2D77" w:rsidRPr="00451E1F" w:rsidRDefault="007F2D77">
        <w:pPr>
          <w:pStyle w:val="ab"/>
          <w:jc w:val="center"/>
          <w:rPr>
            <w:rFonts w:ascii="Times New Roman" w:hAnsi="Times New Roman"/>
          </w:rPr>
        </w:pPr>
        <w:r w:rsidRPr="00451E1F">
          <w:rPr>
            <w:rFonts w:ascii="Times New Roman" w:hAnsi="Times New Roman"/>
          </w:rPr>
          <w:fldChar w:fldCharType="begin"/>
        </w:r>
        <w:r w:rsidRPr="00451E1F">
          <w:rPr>
            <w:rFonts w:ascii="Times New Roman" w:hAnsi="Times New Roman"/>
          </w:rPr>
          <w:instrText xml:space="preserve"> PAGE   \* MERGEFORMAT </w:instrText>
        </w:r>
        <w:r w:rsidRPr="00451E1F">
          <w:rPr>
            <w:rFonts w:ascii="Times New Roman" w:hAnsi="Times New Roman"/>
          </w:rPr>
          <w:fldChar w:fldCharType="separate"/>
        </w:r>
        <w:r w:rsidR="00D35883">
          <w:rPr>
            <w:rFonts w:ascii="Times New Roman" w:hAnsi="Times New Roman"/>
            <w:noProof/>
          </w:rPr>
          <w:t>2</w:t>
        </w:r>
        <w:r w:rsidRPr="00451E1F">
          <w:rPr>
            <w:rFonts w:ascii="Times New Roman" w:hAnsi="Times New Roman"/>
          </w:rPr>
          <w:fldChar w:fldCharType="end"/>
        </w:r>
      </w:p>
    </w:sdtContent>
  </w:sdt>
  <w:p w:rsidR="007F2D77" w:rsidRDefault="007F2D7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2AB" w:rsidRDefault="003772AB">
      <w:pPr>
        <w:spacing w:after="0" w:line="240" w:lineRule="auto"/>
      </w:pPr>
      <w:r>
        <w:separator/>
      </w:r>
    </w:p>
  </w:footnote>
  <w:footnote w:type="continuationSeparator" w:id="0">
    <w:p w:rsidR="003772AB" w:rsidRDefault="003772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40FD"/>
    <w:multiLevelType w:val="hybridMultilevel"/>
    <w:tmpl w:val="94EC975E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871866"/>
    <w:multiLevelType w:val="hybridMultilevel"/>
    <w:tmpl w:val="D53265FA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0901F9"/>
    <w:multiLevelType w:val="multilevel"/>
    <w:tmpl w:val="1438F3FC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">
    <w:nsid w:val="177B03D2"/>
    <w:multiLevelType w:val="hybridMultilevel"/>
    <w:tmpl w:val="FBBAD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722C9D"/>
    <w:multiLevelType w:val="hybridMultilevel"/>
    <w:tmpl w:val="9300CC2C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F5B127E"/>
    <w:multiLevelType w:val="hybridMultilevel"/>
    <w:tmpl w:val="DB1EB646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FD573D6"/>
    <w:multiLevelType w:val="hybridMultilevel"/>
    <w:tmpl w:val="5BFE8372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B3714EE"/>
    <w:multiLevelType w:val="hybridMultilevel"/>
    <w:tmpl w:val="94EC975E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6214250"/>
    <w:multiLevelType w:val="multilevel"/>
    <w:tmpl w:val="B0AC27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72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3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38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7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7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33" w:hanging="1800"/>
      </w:pPr>
      <w:rPr>
        <w:rFonts w:hint="default"/>
        <w:color w:val="auto"/>
      </w:rPr>
    </w:lvl>
  </w:abstractNum>
  <w:abstractNum w:abstractNumId="10">
    <w:nsid w:val="37E22165"/>
    <w:multiLevelType w:val="hybridMultilevel"/>
    <w:tmpl w:val="3BD27258"/>
    <w:lvl w:ilvl="0" w:tplc="BD6EB34E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E341DB2"/>
    <w:multiLevelType w:val="hybridMultilevel"/>
    <w:tmpl w:val="13723FAE"/>
    <w:lvl w:ilvl="0" w:tplc="1EDE7D02">
      <w:start w:val="2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3EC9570D"/>
    <w:multiLevelType w:val="hybridMultilevel"/>
    <w:tmpl w:val="43626792"/>
    <w:lvl w:ilvl="0" w:tplc="867821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42163CD"/>
    <w:multiLevelType w:val="hybridMultilevel"/>
    <w:tmpl w:val="3EEEA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4C57DB"/>
    <w:multiLevelType w:val="hybridMultilevel"/>
    <w:tmpl w:val="9300CC2C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AC34DDD"/>
    <w:multiLevelType w:val="hybridMultilevel"/>
    <w:tmpl w:val="282A473A"/>
    <w:lvl w:ilvl="0" w:tplc="0040F4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08D65CC"/>
    <w:multiLevelType w:val="hybridMultilevel"/>
    <w:tmpl w:val="EA8CB398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3CE5720"/>
    <w:multiLevelType w:val="hybridMultilevel"/>
    <w:tmpl w:val="6CA8C698"/>
    <w:lvl w:ilvl="0" w:tplc="75A6DB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3D977D4"/>
    <w:multiLevelType w:val="hybridMultilevel"/>
    <w:tmpl w:val="B85071D0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6F6EDB"/>
    <w:multiLevelType w:val="hybridMultilevel"/>
    <w:tmpl w:val="A77A910A"/>
    <w:lvl w:ilvl="0" w:tplc="242890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A8B2269"/>
    <w:multiLevelType w:val="hybridMultilevel"/>
    <w:tmpl w:val="797CEA04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EA329F1"/>
    <w:multiLevelType w:val="hybridMultilevel"/>
    <w:tmpl w:val="2DF0A4FA"/>
    <w:lvl w:ilvl="0" w:tplc="3F6C5F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2FA320F"/>
    <w:multiLevelType w:val="hybridMultilevel"/>
    <w:tmpl w:val="43626792"/>
    <w:lvl w:ilvl="0" w:tplc="867821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8547F74"/>
    <w:multiLevelType w:val="hybridMultilevel"/>
    <w:tmpl w:val="8FBA7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447116"/>
    <w:multiLevelType w:val="hybridMultilevel"/>
    <w:tmpl w:val="6D3863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4"/>
  </w:num>
  <w:num w:numId="3">
    <w:abstractNumId w:val="3"/>
  </w:num>
  <w:num w:numId="4">
    <w:abstractNumId w:val="12"/>
  </w:num>
  <w:num w:numId="5">
    <w:abstractNumId w:val="11"/>
  </w:num>
  <w:num w:numId="6">
    <w:abstractNumId w:val="22"/>
  </w:num>
  <w:num w:numId="7">
    <w:abstractNumId w:val="10"/>
  </w:num>
  <w:num w:numId="8">
    <w:abstractNumId w:val="21"/>
  </w:num>
  <w:num w:numId="9">
    <w:abstractNumId w:val="15"/>
  </w:num>
  <w:num w:numId="10">
    <w:abstractNumId w:val="17"/>
  </w:num>
  <w:num w:numId="11">
    <w:abstractNumId w:val="6"/>
  </w:num>
  <w:num w:numId="12">
    <w:abstractNumId w:val="16"/>
  </w:num>
  <w:num w:numId="13">
    <w:abstractNumId w:val="9"/>
  </w:num>
  <w:num w:numId="14">
    <w:abstractNumId w:val="8"/>
  </w:num>
  <w:num w:numId="15">
    <w:abstractNumId w:val="5"/>
  </w:num>
  <w:num w:numId="16">
    <w:abstractNumId w:val="0"/>
  </w:num>
  <w:num w:numId="17">
    <w:abstractNumId w:val="7"/>
  </w:num>
  <w:num w:numId="18">
    <w:abstractNumId w:val="20"/>
  </w:num>
  <w:num w:numId="19">
    <w:abstractNumId w:val="1"/>
  </w:num>
  <w:num w:numId="20">
    <w:abstractNumId w:val="14"/>
  </w:num>
  <w:num w:numId="21">
    <w:abstractNumId w:val="13"/>
  </w:num>
  <w:num w:numId="22">
    <w:abstractNumId w:val="18"/>
  </w:num>
  <w:num w:numId="23">
    <w:abstractNumId w:val="23"/>
  </w:num>
  <w:num w:numId="24">
    <w:abstractNumId w:val="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8A6"/>
    <w:rsid w:val="00057D93"/>
    <w:rsid w:val="00072A48"/>
    <w:rsid w:val="000E5391"/>
    <w:rsid w:val="000F7F3A"/>
    <w:rsid w:val="001111F6"/>
    <w:rsid w:val="00126F0B"/>
    <w:rsid w:val="00130F37"/>
    <w:rsid w:val="0013491A"/>
    <w:rsid w:val="00164682"/>
    <w:rsid w:val="00170272"/>
    <w:rsid w:val="0018171B"/>
    <w:rsid w:val="001857EC"/>
    <w:rsid w:val="00242A35"/>
    <w:rsid w:val="0025243F"/>
    <w:rsid w:val="002550B3"/>
    <w:rsid w:val="00261050"/>
    <w:rsid w:val="00265D3A"/>
    <w:rsid w:val="002949A2"/>
    <w:rsid w:val="002A2FE6"/>
    <w:rsid w:val="003040D5"/>
    <w:rsid w:val="00327E03"/>
    <w:rsid w:val="00341A91"/>
    <w:rsid w:val="003772AB"/>
    <w:rsid w:val="00386530"/>
    <w:rsid w:val="003929DD"/>
    <w:rsid w:val="003C3B51"/>
    <w:rsid w:val="003D126E"/>
    <w:rsid w:val="004258EA"/>
    <w:rsid w:val="00445FA0"/>
    <w:rsid w:val="00447A76"/>
    <w:rsid w:val="004D0E5F"/>
    <w:rsid w:val="004E4E5F"/>
    <w:rsid w:val="00513181"/>
    <w:rsid w:val="005219E2"/>
    <w:rsid w:val="00541914"/>
    <w:rsid w:val="005613E7"/>
    <w:rsid w:val="005841F8"/>
    <w:rsid w:val="00592F7C"/>
    <w:rsid w:val="005A0851"/>
    <w:rsid w:val="00625FB7"/>
    <w:rsid w:val="0068518B"/>
    <w:rsid w:val="006D443E"/>
    <w:rsid w:val="007605A4"/>
    <w:rsid w:val="00761E76"/>
    <w:rsid w:val="00775C49"/>
    <w:rsid w:val="00776ADC"/>
    <w:rsid w:val="007F2D77"/>
    <w:rsid w:val="007F3510"/>
    <w:rsid w:val="00803580"/>
    <w:rsid w:val="00817DC4"/>
    <w:rsid w:val="00841BC0"/>
    <w:rsid w:val="00841C3C"/>
    <w:rsid w:val="008917DF"/>
    <w:rsid w:val="0089798C"/>
    <w:rsid w:val="008A122E"/>
    <w:rsid w:val="008A58A6"/>
    <w:rsid w:val="008C4DA5"/>
    <w:rsid w:val="008D69A5"/>
    <w:rsid w:val="008F0B7C"/>
    <w:rsid w:val="008F7128"/>
    <w:rsid w:val="00914B76"/>
    <w:rsid w:val="0096098A"/>
    <w:rsid w:val="009F77D5"/>
    <w:rsid w:val="009F7E75"/>
    <w:rsid w:val="00A609B5"/>
    <w:rsid w:val="00A6710F"/>
    <w:rsid w:val="00AB0497"/>
    <w:rsid w:val="00AB416C"/>
    <w:rsid w:val="00AF3954"/>
    <w:rsid w:val="00B241B3"/>
    <w:rsid w:val="00B33E37"/>
    <w:rsid w:val="00B42E9B"/>
    <w:rsid w:val="00B55D8A"/>
    <w:rsid w:val="00B60C06"/>
    <w:rsid w:val="00B92C88"/>
    <w:rsid w:val="00BA0F81"/>
    <w:rsid w:val="00BC248C"/>
    <w:rsid w:val="00BD59EB"/>
    <w:rsid w:val="00BE7188"/>
    <w:rsid w:val="00C3393D"/>
    <w:rsid w:val="00C560AC"/>
    <w:rsid w:val="00CE1B01"/>
    <w:rsid w:val="00D00FB1"/>
    <w:rsid w:val="00D35883"/>
    <w:rsid w:val="00D531EA"/>
    <w:rsid w:val="00D61E15"/>
    <w:rsid w:val="00D7376F"/>
    <w:rsid w:val="00D74660"/>
    <w:rsid w:val="00D844B2"/>
    <w:rsid w:val="00D85966"/>
    <w:rsid w:val="00D9303F"/>
    <w:rsid w:val="00E63405"/>
    <w:rsid w:val="00E73C0C"/>
    <w:rsid w:val="00E76FBD"/>
    <w:rsid w:val="00EC592D"/>
    <w:rsid w:val="00F01F42"/>
    <w:rsid w:val="00F34565"/>
    <w:rsid w:val="00FF0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DA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DA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C4D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uiPriority w:val="1"/>
    <w:qFormat/>
    <w:rsid w:val="008C4DA5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8C4DA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rsid w:val="008C4DA5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8C4DA5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8">
    <w:name w:val="Hyperlink"/>
    <w:basedOn w:val="a0"/>
    <w:uiPriority w:val="99"/>
    <w:unhideWhenUsed/>
    <w:rsid w:val="008C4DA5"/>
    <w:rPr>
      <w:color w:val="0000FF"/>
      <w:u w:val="single"/>
    </w:rPr>
  </w:style>
  <w:style w:type="paragraph" w:customStyle="1" w:styleId="Style3">
    <w:name w:val="Style3"/>
    <w:basedOn w:val="a"/>
    <w:rsid w:val="008C4D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8C4DA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C4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C4DA5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8C4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C4DA5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C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C4DA5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basedOn w:val="a0"/>
    <w:uiPriority w:val="99"/>
    <w:semiHidden/>
    <w:unhideWhenUsed/>
    <w:rsid w:val="008C4DA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8C4DA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8C4DA5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C4DA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8C4DA5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8C4DA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DA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DA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C4D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uiPriority w:val="1"/>
    <w:qFormat/>
    <w:rsid w:val="008C4DA5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8C4DA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rsid w:val="008C4DA5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8C4DA5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8">
    <w:name w:val="Hyperlink"/>
    <w:basedOn w:val="a0"/>
    <w:uiPriority w:val="99"/>
    <w:unhideWhenUsed/>
    <w:rsid w:val="008C4DA5"/>
    <w:rPr>
      <w:color w:val="0000FF"/>
      <w:u w:val="single"/>
    </w:rPr>
  </w:style>
  <w:style w:type="paragraph" w:customStyle="1" w:styleId="Style3">
    <w:name w:val="Style3"/>
    <w:basedOn w:val="a"/>
    <w:rsid w:val="008C4D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8C4DA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C4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C4DA5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8C4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C4DA5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C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C4DA5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basedOn w:val="a0"/>
    <w:uiPriority w:val="99"/>
    <w:semiHidden/>
    <w:unhideWhenUsed/>
    <w:rsid w:val="008C4DA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8C4DA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8C4DA5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C4DA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8C4DA5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8C4DA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pic.ru/" TargetMode="External"/><Relationship Id="rId18" Type="http://schemas.openxmlformats.org/officeDocument/2006/relationships/hyperlink" Target="http://www.bnf.fr/fr/acc/x.accueil.html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www.twirpx.com/files/languages/linguistic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nfoculture.rsl.ru/" TargetMode="External"/><Relationship Id="rId17" Type="http://schemas.openxmlformats.org/officeDocument/2006/relationships/hyperlink" Target="http://www.libfl.ru/about/dept/art/links.php" TargetMode="External"/><Relationship Id="rId25" Type="http://schemas.openxmlformats.org/officeDocument/2006/relationships/hyperlink" Target="http://elibrary.ru/defaultx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sl.ru/" TargetMode="External"/><Relationship Id="rId20" Type="http://schemas.openxmlformats.org/officeDocument/2006/relationships/hyperlink" Target="http://zinki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ivelib.ru/author/622660" TargetMode="External"/><Relationship Id="rId24" Type="http://schemas.openxmlformats.org/officeDocument/2006/relationships/hyperlink" Target="http://vak.ed.gov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iirah.ru/" TargetMode="External"/><Relationship Id="rId23" Type="http://schemas.openxmlformats.org/officeDocument/2006/relationships/hyperlink" Target="http://www.kpfu.ru/main_page?p_sub=5207" TargetMode="External"/><Relationship Id="rId10" Type="http://schemas.openxmlformats.org/officeDocument/2006/relationships/footer" Target="footer1.xml"/><Relationship Id="rId19" Type="http://schemas.openxmlformats.org/officeDocument/2006/relationships/hyperlink" Target="http://thelib.ru/books/valentina_avraamovna_maslov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sias.ru/" TargetMode="External"/><Relationship Id="rId22" Type="http://schemas.openxmlformats.org/officeDocument/2006/relationships/hyperlink" Target="http://kpfu.ru/philology-culture/zhurnal-39tatarica39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4081</Words>
  <Characters>23265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IZO</dc:creator>
  <cp:lastModifiedBy>LeysanAZ</cp:lastModifiedBy>
  <cp:revision>2</cp:revision>
  <dcterms:created xsi:type="dcterms:W3CDTF">2023-08-28T08:31:00Z</dcterms:created>
  <dcterms:modified xsi:type="dcterms:W3CDTF">2023-08-28T08:31:00Z</dcterms:modified>
</cp:coreProperties>
</file>